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BDA" w:rsidRDefault="00EE3CAD">
      <w:r>
        <w:t>Word Bank</w:t>
      </w:r>
    </w:p>
    <w:p w:rsidR="00120E4B" w:rsidRDefault="00120E4B">
      <w:r>
        <w:t xml:space="preserve">In developing an understanding of legal terminology and rules and their application please use only the text and supplemental material provided. DO NOT GO TO NONREFERENCED OUTSIDE INTERNET SOURCES OR CASES. </w:t>
      </w:r>
    </w:p>
    <w:p w:rsidR="00EE3CAD" w:rsidRDefault="00EE3CAD"/>
    <w:p w:rsidR="00EE3CAD" w:rsidRDefault="00E81E9D">
      <w:r>
        <w:t xml:space="preserve">Chapter 2 </w:t>
      </w:r>
      <w:bookmarkStart w:id="0" w:name="_GoBack"/>
      <w:bookmarkEnd w:id="0"/>
    </w:p>
    <w:tbl>
      <w:tblPr>
        <w:tblStyle w:val="TableGrid"/>
        <w:tblW w:w="13140" w:type="dxa"/>
        <w:tblInd w:w="-185" w:type="dxa"/>
        <w:tblLook w:val="04A0" w:firstRow="1" w:lastRow="0" w:firstColumn="1" w:lastColumn="0" w:noHBand="0" w:noVBand="1"/>
      </w:tblPr>
      <w:tblGrid>
        <w:gridCol w:w="1620"/>
        <w:gridCol w:w="1440"/>
        <w:gridCol w:w="1170"/>
        <w:gridCol w:w="1890"/>
        <w:gridCol w:w="415"/>
        <w:gridCol w:w="3005"/>
        <w:gridCol w:w="3600"/>
      </w:tblGrid>
      <w:tr w:rsidR="00481D0C" w:rsidTr="00481D0C">
        <w:trPr>
          <w:trHeight w:val="413"/>
        </w:trPr>
        <w:tc>
          <w:tcPr>
            <w:tcW w:w="1620" w:type="dxa"/>
          </w:tcPr>
          <w:p w:rsidR="00EE3CAD" w:rsidRPr="00481D0C" w:rsidRDefault="00EE3CAD">
            <w:pPr>
              <w:rPr>
                <w:b/>
              </w:rPr>
            </w:pPr>
            <w:r w:rsidRPr="00481D0C">
              <w:rPr>
                <w:b/>
              </w:rPr>
              <w:t>Word</w:t>
            </w:r>
          </w:p>
        </w:tc>
        <w:tc>
          <w:tcPr>
            <w:tcW w:w="1440" w:type="dxa"/>
          </w:tcPr>
          <w:p w:rsidR="00EE3CAD" w:rsidRPr="00481D0C" w:rsidRDefault="00EE3CAD">
            <w:pPr>
              <w:rPr>
                <w:b/>
              </w:rPr>
            </w:pPr>
            <w:r w:rsidRPr="00481D0C">
              <w:rPr>
                <w:b/>
              </w:rPr>
              <w:t>What</w:t>
            </w:r>
          </w:p>
        </w:tc>
        <w:tc>
          <w:tcPr>
            <w:tcW w:w="1170" w:type="dxa"/>
          </w:tcPr>
          <w:p w:rsidR="00EE3CAD" w:rsidRPr="00481D0C" w:rsidRDefault="00EE3CAD">
            <w:pPr>
              <w:rPr>
                <w:b/>
              </w:rPr>
            </w:pPr>
            <w:r w:rsidRPr="00481D0C">
              <w:rPr>
                <w:b/>
              </w:rPr>
              <w:t>Who</w:t>
            </w:r>
          </w:p>
        </w:tc>
        <w:tc>
          <w:tcPr>
            <w:tcW w:w="1890" w:type="dxa"/>
          </w:tcPr>
          <w:p w:rsidR="00EE3CAD" w:rsidRPr="00481D0C" w:rsidRDefault="00EE3CAD">
            <w:pPr>
              <w:rPr>
                <w:b/>
              </w:rPr>
            </w:pPr>
            <w:r w:rsidRPr="00481D0C">
              <w:rPr>
                <w:b/>
              </w:rPr>
              <w:t>How</w:t>
            </w:r>
          </w:p>
        </w:tc>
        <w:tc>
          <w:tcPr>
            <w:tcW w:w="3420" w:type="dxa"/>
            <w:gridSpan w:val="2"/>
          </w:tcPr>
          <w:p w:rsidR="00EE3CAD" w:rsidRPr="00481D0C" w:rsidRDefault="00EE3CAD">
            <w:pPr>
              <w:rPr>
                <w:b/>
              </w:rPr>
            </w:pPr>
            <w:r w:rsidRPr="00481D0C">
              <w:rPr>
                <w:b/>
              </w:rPr>
              <w:t>Requirements</w:t>
            </w:r>
          </w:p>
        </w:tc>
        <w:tc>
          <w:tcPr>
            <w:tcW w:w="3600" w:type="dxa"/>
          </w:tcPr>
          <w:p w:rsidR="00EE3CAD" w:rsidRPr="00481D0C" w:rsidRDefault="00EE3CAD">
            <w:pPr>
              <w:rPr>
                <w:b/>
              </w:rPr>
            </w:pPr>
            <w:r w:rsidRPr="00481D0C">
              <w:rPr>
                <w:b/>
              </w:rPr>
              <w:t>Authority</w:t>
            </w:r>
          </w:p>
        </w:tc>
      </w:tr>
      <w:tr w:rsidR="00481D0C" w:rsidTr="00481D0C">
        <w:trPr>
          <w:trHeight w:val="395"/>
        </w:trPr>
        <w:tc>
          <w:tcPr>
            <w:tcW w:w="1620" w:type="dxa"/>
          </w:tcPr>
          <w:p w:rsidR="00EE3CAD" w:rsidRDefault="00EE3CAD"/>
        </w:tc>
        <w:tc>
          <w:tcPr>
            <w:tcW w:w="1440" w:type="dxa"/>
          </w:tcPr>
          <w:p w:rsidR="00EE3CAD" w:rsidRDefault="00EE3CAD"/>
        </w:tc>
        <w:tc>
          <w:tcPr>
            <w:tcW w:w="1170" w:type="dxa"/>
          </w:tcPr>
          <w:p w:rsidR="00EE3CAD" w:rsidRDefault="00EE3CAD"/>
        </w:tc>
        <w:tc>
          <w:tcPr>
            <w:tcW w:w="1890" w:type="dxa"/>
          </w:tcPr>
          <w:p w:rsidR="00EE3CAD" w:rsidRDefault="00EE3CAD"/>
        </w:tc>
        <w:tc>
          <w:tcPr>
            <w:tcW w:w="415" w:type="dxa"/>
          </w:tcPr>
          <w:p w:rsidR="00EE3CAD" w:rsidRDefault="00EE3CAD"/>
        </w:tc>
        <w:tc>
          <w:tcPr>
            <w:tcW w:w="3005" w:type="dxa"/>
          </w:tcPr>
          <w:p w:rsidR="00EE3CAD" w:rsidRDefault="00EE3CAD"/>
        </w:tc>
        <w:tc>
          <w:tcPr>
            <w:tcW w:w="3600" w:type="dxa"/>
          </w:tcPr>
          <w:p w:rsidR="00EE3CAD" w:rsidRDefault="00EE3CAD"/>
        </w:tc>
      </w:tr>
      <w:tr w:rsidR="00481D0C" w:rsidTr="00481D0C">
        <w:tc>
          <w:tcPr>
            <w:tcW w:w="1620" w:type="dxa"/>
          </w:tcPr>
          <w:p w:rsidR="00EE3CAD" w:rsidRDefault="00EE3CAD">
            <w:r>
              <w:t>Plaintiff</w:t>
            </w:r>
          </w:p>
        </w:tc>
        <w:tc>
          <w:tcPr>
            <w:tcW w:w="1440" w:type="dxa"/>
          </w:tcPr>
          <w:p w:rsidR="00EE3CAD" w:rsidRDefault="00EE3CAD">
            <w:r>
              <w:t>Complains</w:t>
            </w:r>
          </w:p>
        </w:tc>
        <w:tc>
          <w:tcPr>
            <w:tcW w:w="1170" w:type="dxa"/>
          </w:tcPr>
          <w:p w:rsidR="00EE3CAD" w:rsidRDefault="00651ABC">
            <w:r>
              <w:t>P</w:t>
            </w:r>
          </w:p>
        </w:tc>
        <w:tc>
          <w:tcPr>
            <w:tcW w:w="1890" w:type="dxa"/>
          </w:tcPr>
          <w:p w:rsidR="00EE3CAD" w:rsidRDefault="00EE3CAD">
            <w:r>
              <w:t>Files action (suit)</w:t>
            </w:r>
          </w:p>
        </w:tc>
        <w:tc>
          <w:tcPr>
            <w:tcW w:w="3420" w:type="dxa"/>
            <w:gridSpan w:val="2"/>
          </w:tcPr>
          <w:p w:rsidR="00EE3CAD" w:rsidRDefault="00EE3CAD" w:rsidP="00651ABC">
            <w:pPr>
              <w:pStyle w:val="ListParagraph"/>
              <w:numPr>
                <w:ilvl w:val="0"/>
                <w:numId w:val="3"/>
              </w:numPr>
              <w:jc w:val="both"/>
            </w:pPr>
            <w:r>
              <w:t>Standing</w:t>
            </w:r>
          </w:p>
          <w:p w:rsidR="00EE3CAD" w:rsidRDefault="00EE3CAD" w:rsidP="00C43B66">
            <w:pPr>
              <w:pStyle w:val="ListParagraph"/>
              <w:ind w:left="360"/>
              <w:jc w:val="both"/>
            </w:pPr>
          </w:p>
        </w:tc>
        <w:tc>
          <w:tcPr>
            <w:tcW w:w="3600" w:type="dxa"/>
          </w:tcPr>
          <w:p w:rsidR="00EE3CAD" w:rsidRDefault="00EE3CAD"/>
        </w:tc>
      </w:tr>
      <w:tr w:rsidR="00481D0C" w:rsidTr="00481D0C">
        <w:tc>
          <w:tcPr>
            <w:tcW w:w="1620" w:type="dxa"/>
          </w:tcPr>
          <w:p w:rsidR="00EE3CAD" w:rsidRDefault="00EE3CAD">
            <w:r>
              <w:t>Defendant</w:t>
            </w:r>
          </w:p>
        </w:tc>
        <w:tc>
          <w:tcPr>
            <w:tcW w:w="1440" w:type="dxa"/>
          </w:tcPr>
          <w:p w:rsidR="00EE3CAD" w:rsidRDefault="00EE3CAD">
            <w:r>
              <w:t>Responds</w:t>
            </w:r>
          </w:p>
        </w:tc>
        <w:tc>
          <w:tcPr>
            <w:tcW w:w="1170" w:type="dxa"/>
          </w:tcPr>
          <w:p w:rsidR="00EE3CAD" w:rsidRDefault="00651ABC">
            <w:r>
              <w:t>D</w:t>
            </w:r>
          </w:p>
        </w:tc>
        <w:tc>
          <w:tcPr>
            <w:tcW w:w="1890" w:type="dxa"/>
          </w:tcPr>
          <w:p w:rsidR="00EE3CAD" w:rsidRDefault="00EE3CAD">
            <w:r>
              <w:t>Files response</w:t>
            </w:r>
          </w:p>
        </w:tc>
        <w:tc>
          <w:tcPr>
            <w:tcW w:w="415" w:type="dxa"/>
          </w:tcPr>
          <w:p w:rsidR="00EE3CAD" w:rsidRDefault="00EE3CAD"/>
        </w:tc>
        <w:tc>
          <w:tcPr>
            <w:tcW w:w="3005" w:type="dxa"/>
          </w:tcPr>
          <w:p w:rsidR="00EE3CAD" w:rsidRDefault="00EE3CAD"/>
        </w:tc>
        <w:tc>
          <w:tcPr>
            <w:tcW w:w="3600" w:type="dxa"/>
          </w:tcPr>
          <w:p w:rsidR="00EE3CAD" w:rsidRDefault="00EE3CAD"/>
        </w:tc>
      </w:tr>
      <w:tr w:rsidR="00481D0C" w:rsidTr="00481D0C">
        <w:tc>
          <w:tcPr>
            <w:tcW w:w="1620" w:type="dxa"/>
          </w:tcPr>
          <w:p w:rsidR="00EE3CAD" w:rsidRDefault="00EE3CAD" w:rsidP="00EE3CAD">
            <w:r>
              <w:t>Jurisdiction</w:t>
            </w:r>
          </w:p>
        </w:tc>
        <w:tc>
          <w:tcPr>
            <w:tcW w:w="1440" w:type="dxa"/>
          </w:tcPr>
          <w:p w:rsidR="00EE3CAD" w:rsidRDefault="00EE3CAD" w:rsidP="00EE3CAD">
            <w:r>
              <w:t>Authority to require defendant to respond</w:t>
            </w:r>
          </w:p>
        </w:tc>
        <w:tc>
          <w:tcPr>
            <w:tcW w:w="1170" w:type="dxa"/>
          </w:tcPr>
          <w:p w:rsidR="00EE3CAD" w:rsidRDefault="00EE3CAD" w:rsidP="00EE3CAD">
            <w:r>
              <w:t>State or Courts within State</w:t>
            </w:r>
          </w:p>
        </w:tc>
        <w:tc>
          <w:tcPr>
            <w:tcW w:w="1890" w:type="dxa"/>
          </w:tcPr>
          <w:p w:rsidR="00EE3CAD" w:rsidRDefault="00EE3CAD" w:rsidP="00EE3CAD">
            <w:r>
              <w:t>Personal/subject</w:t>
            </w:r>
          </w:p>
        </w:tc>
        <w:tc>
          <w:tcPr>
            <w:tcW w:w="3420" w:type="dxa"/>
            <w:gridSpan w:val="2"/>
          </w:tcPr>
          <w:p w:rsidR="00EE3CAD" w:rsidRDefault="00EE3CAD" w:rsidP="00651ABC">
            <w:pPr>
              <w:pStyle w:val="ListParagraph"/>
              <w:numPr>
                <w:ilvl w:val="0"/>
                <w:numId w:val="2"/>
              </w:numPr>
            </w:pPr>
            <w:r>
              <w:t>Residence</w:t>
            </w:r>
          </w:p>
          <w:p w:rsidR="00EE3CAD" w:rsidRDefault="00EE3CAD" w:rsidP="00651ABC">
            <w:pPr>
              <w:pStyle w:val="ListParagraph"/>
              <w:numPr>
                <w:ilvl w:val="0"/>
                <w:numId w:val="2"/>
              </w:numPr>
            </w:pPr>
            <w:r>
              <w:t>Contacts</w:t>
            </w:r>
          </w:p>
          <w:p w:rsidR="00EE3CAD" w:rsidRDefault="00651ABC" w:rsidP="00651ABC">
            <w:pPr>
              <w:pStyle w:val="ListParagraph"/>
              <w:numPr>
                <w:ilvl w:val="0"/>
                <w:numId w:val="2"/>
              </w:numPr>
            </w:pPr>
            <w:r>
              <w:t>P</w:t>
            </w:r>
            <w:r w:rsidR="00EE3CAD">
              <w:t>roperty</w:t>
            </w:r>
          </w:p>
          <w:p w:rsidR="00651ABC" w:rsidRDefault="00651ABC" w:rsidP="00651ABC">
            <w:pPr>
              <w:pStyle w:val="ListParagraph"/>
              <w:numPr>
                <w:ilvl w:val="0"/>
                <w:numId w:val="2"/>
              </w:numPr>
            </w:pPr>
            <w:r>
              <w:t>Subject matter</w:t>
            </w:r>
          </w:p>
          <w:p w:rsidR="00651ABC" w:rsidRDefault="00651ABC" w:rsidP="00651ABC">
            <w:pPr>
              <w:pStyle w:val="ListParagraph"/>
              <w:numPr>
                <w:ilvl w:val="0"/>
                <w:numId w:val="2"/>
              </w:numPr>
            </w:pPr>
            <w:r>
              <w:t>Federal</w:t>
            </w:r>
          </w:p>
          <w:p w:rsidR="00EE3CAD" w:rsidRDefault="00EE3CAD" w:rsidP="00EE3CAD"/>
        </w:tc>
        <w:tc>
          <w:tcPr>
            <w:tcW w:w="3600" w:type="dxa"/>
          </w:tcPr>
          <w:p w:rsidR="00EE3CAD" w:rsidRDefault="00EE3CAD" w:rsidP="00651ABC">
            <w:pPr>
              <w:pStyle w:val="ListParagraph"/>
              <w:numPr>
                <w:ilvl w:val="0"/>
                <w:numId w:val="1"/>
              </w:numPr>
            </w:pPr>
            <w:r>
              <w:t>Constitutional Fundamental fairness</w:t>
            </w:r>
            <w:r w:rsidR="008C2B1F">
              <w:t xml:space="preserve"> (Due Process)</w:t>
            </w:r>
          </w:p>
          <w:p w:rsidR="00651ABC" w:rsidRDefault="00651ABC" w:rsidP="00651ABC">
            <w:pPr>
              <w:pStyle w:val="ListParagraph"/>
              <w:numPr>
                <w:ilvl w:val="0"/>
                <w:numId w:val="1"/>
              </w:numPr>
            </w:pPr>
            <w:r>
              <w:t>Legislative</w:t>
            </w:r>
          </w:p>
          <w:p w:rsidR="00481D0C" w:rsidRDefault="00481D0C" w:rsidP="00651ABC">
            <w:pPr>
              <w:pStyle w:val="ListParagraph"/>
              <w:numPr>
                <w:ilvl w:val="0"/>
                <w:numId w:val="1"/>
              </w:numPr>
            </w:pPr>
            <w:r>
              <w:t>Common law</w:t>
            </w:r>
          </w:p>
        </w:tc>
      </w:tr>
      <w:tr w:rsidR="00481D0C" w:rsidTr="00481D0C">
        <w:tc>
          <w:tcPr>
            <w:tcW w:w="1620" w:type="dxa"/>
          </w:tcPr>
          <w:p w:rsidR="00EE3CAD" w:rsidRDefault="00481D0C" w:rsidP="00EE3CAD">
            <w:r>
              <w:t>Due Process</w:t>
            </w:r>
            <w:r w:rsidR="0025544F">
              <w:t xml:space="preserve"> (general) </w:t>
            </w:r>
          </w:p>
        </w:tc>
        <w:tc>
          <w:tcPr>
            <w:tcW w:w="1440" w:type="dxa"/>
          </w:tcPr>
          <w:p w:rsidR="00EE3CAD" w:rsidRDefault="00EE3CAD" w:rsidP="00EE3CAD"/>
        </w:tc>
        <w:tc>
          <w:tcPr>
            <w:tcW w:w="1170" w:type="dxa"/>
          </w:tcPr>
          <w:p w:rsidR="00EE3CAD" w:rsidRDefault="00EE3CAD" w:rsidP="00EE3CAD"/>
        </w:tc>
        <w:tc>
          <w:tcPr>
            <w:tcW w:w="1890" w:type="dxa"/>
          </w:tcPr>
          <w:p w:rsidR="00EE3CAD" w:rsidRDefault="00EE3CAD" w:rsidP="00EE3CAD"/>
        </w:tc>
        <w:tc>
          <w:tcPr>
            <w:tcW w:w="3420" w:type="dxa"/>
            <w:gridSpan w:val="2"/>
          </w:tcPr>
          <w:p w:rsidR="00EE3CAD" w:rsidRDefault="00EE3CAD" w:rsidP="00EE3CAD"/>
        </w:tc>
        <w:tc>
          <w:tcPr>
            <w:tcW w:w="3600" w:type="dxa"/>
          </w:tcPr>
          <w:p w:rsidR="00EE3CAD" w:rsidRDefault="008C2B1F" w:rsidP="008C2B1F">
            <w:pPr>
              <w:pStyle w:val="ListParagraph"/>
              <w:numPr>
                <w:ilvl w:val="0"/>
                <w:numId w:val="4"/>
              </w:numPr>
            </w:pPr>
            <w:r>
              <w:t>5</w:t>
            </w:r>
            <w:r w:rsidRPr="008C2B1F">
              <w:rPr>
                <w:vertAlign w:val="superscript"/>
              </w:rPr>
              <w:t>th</w:t>
            </w:r>
            <w:r>
              <w:t xml:space="preserve"> Amendment of U.S. Constitution (Fed)</w:t>
            </w:r>
          </w:p>
          <w:p w:rsidR="008C2B1F" w:rsidRDefault="008C2B1F" w:rsidP="008C2B1F">
            <w:pPr>
              <w:pStyle w:val="ListParagraph"/>
              <w:numPr>
                <w:ilvl w:val="0"/>
                <w:numId w:val="4"/>
              </w:numPr>
            </w:pPr>
            <w:r>
              <w:t>14</w:t>
            </w:r>
            <w:r w:rsidRPr="008C2B1F">
              <w:rPr>
                <w:vertAlign w:val="superscript"/>
              </w:rPr>
              <w:t>th</w:t>
            </w:r>
            <w:r>
              <w:t xml:space="preserve"> Amendment of U.S. Constitution (States)</w:t>
            </w:r>
          </w:p>
        </w:tc>
      </w:tr>
      <w:tr w:rsidR="00481D0C" w:rsidTr="00481D0C">
        <w:tc>
          <w:tcPr>
            <w:tcW w:w="1620" w:type="dxa"/>
          </w:tcPr>
          <w:p w:rsidR="00EE3CAD" w:rsidRDefault="00481D0C" w:rsidP="00EE3CAD">
            <w:r>
              <w:t>Common Law</w:t>
            </w:r>
          </w:p>
        </w:tc>
        <w:tc>
          <w:tcPr>
            <w:tcW w:w="1440" w:type="dxa"/>
          </w:tcPr>
          <w:p w:rsidR="00EE3CAD" w:rsidRDefault="00EE3CAD" w:rsidP="00EE3CAD"/>
        </w:tc>
        <w:tc>
          <w:tcPr>
            <w:tcW w:w="1170" w:type="dxa"/>
          </w:tcPr>
          <w:p w:rsidR="00EE3CAD" w:rsidRDefault="00EE3CAD" w:rsidP="00EE3CAD"/>
        </w:tc>
        <w:tc>
          <w:tcPr>
            <w:tcW w:w="1890" w:type="dxa"/>
          </w:tcPr>
          <w:p w:rsidR="00EE3CAD" w:rsidRDefault="00EE3CAD" w:rsidP="00EE3CAD"/>
        </w:tc>
        <w:tc>
          <w:tcPr>
            <w:tcW w:w="3420" w:type="dxa"/>
            <w:gridSpan w:val="2"/>
          </w:tcPr>
          <w:p w:rsidR="00EE3CAD" w:rsidRDefault="00EE3CAD" w:rsidP="00EE3CAD"/>
        </w:tc>
        <w:tc>
          <w:tcPr>
            <w:tcW w:w="3600" w:type="dxa"/>
          </w:tcPr>
          <w:p w:rsidR="00EE3CAD" w:rsidRDefault="00EE3CAD" w:rsidP="00EE3CAD"/>
        </w:tc>
      </w:tr>
      <w:tr w:rsidR="00481D0C" w:rsidTr="00481D0C">
        <w:tc>
          <w:tcPr>
            <w:tcW w:w="1620" w:type="dxa"/>
          </w:tcPr>
          <w:p w:rsidR="00651ABC" w:rsidRDefault="00481D0C" w:rsidP="00EE3CAD">
            <w:r>
              <w:t>Venue</w:t>
            </w:r>
          </w:p>
        </w:tc>
        <w:tc>
          <w:tcPr>
            <w:tcW w:w="1440" w:type="dxa"/>
          </w:tcPr>
          <w:p w:rsidR="00651ABC" w:rsidRDefault="00651ABC" w:rsidP="00EE3CAD"/>
        </w:tc>
        <w:tc>
          <w:tcPr>
            <w:tcW w:w="1170" w:type="dxa"/>
          </w:tcPr>
          <w:p w:rsidR="00651ABC" w:rsidRDefault="00651ABC" w:rsidP="00EE3CAD"/>
        </w:tc>
        <w:tc>
          <w:tcPr>
            <w:tcW w:w="1890" w:type="dxa"/>
          </w:tcPr>
          <w:p w:rsidR="00651ABC" w:rsidRDefault="00651ABC" w:rsidP="00EE3CAD"/>
        </w:tc>
        <w:tc>
          <w:tcPr>
            <w:tcW w:w="3420" w:type="dxa"/>
            <w:gridSpan w:val="2"/>
          </w:tcPr>
          <w:p w:rsidR="00651ABC" w:rsidRDefault="00651ABC" w:rsidP="00EE3CAD"/>
        </w:tc>
        <w:tc>
          <w:tcPr>
            <w:tcW w:w="3600" w:type="dxa"/>
          </w:tcPr>
          <w:p w:rsidR="00651ABC" w:rsidRDefault="00651ABC" w:rsidP="00EE3CAD"/>
        </w:tc>
      </w:tr>
      <w:tr w:rsidR="00481D0C" w:rsidTr="00481D0C">
        <w:tc>
          <w:tcPr>
            <w:tcW w:w="1620" w:type="dxa"/>
          </w:tcPr>
          <w:p w:rsidR="00651ABC" w:rsidRDefault="00E81E9D" w:rsidP="00EE3CAD">
            <w:r>
              <w:t>Standing</w:t>
            </w:r>
          </w:p>
        </w:tc>
        <w:tc>
          <w:tcPr>
            <w:tcW w:w="1440" w:type="dxa"/>
          </w:tcPr>
          <w:p w:rsidR="00651ABC" w:rsidRDefault="00651ABC" w:rsidP="00EE3CAD"/>
        </w:tc>
        <w:tc>
          <w:tcPr>
            <w:tcW w:w="1170" w:type="dxa"/>
          </w:tcPr>
          <w:p w:rsidR="00651ABC" w:rsidRDefault="00651ABC" w:rsidP="00EE3CAD"/>
        </w:tc>
        <w:tc>
          <w:tcPr>
            <w:tcW w:w="1890" w:type="dxa"/>
          </w:tcPr>
          <w:p w:rsidR="00651ABC" w:rsidRDefault="00651ABC" w:rsidP="00EE3CAD"/>
        </w:tc>
        <w:tc>
          <w:tcPr>
            <w:tcW w:w="3420" w:type="dxa"/>
            <w:gridSpan w:val="2"/>
          </w:tcPr>
          <w:p w:rsidR="00651ABC" w:rsidRDefault="00651ABC" w:rsidP="00EE3CAD"/>
        </w:tc>
        <w:tc>
          <w:tcPr>
            <w:tcW w:w="3600" w:type="dxa"/>
          </w:tcPr>
          <w:p w:rsidR="00651ABC" w:rsidRDefault="00651ABC" w:rsidP="00EE3CAD"/>
        </w:tc>
      </w:tr>
      <w:tr w:rsidR="00481D0C" w:rsidTr="00481D0C">
        <w:tc>
          <w:tcPr>
            <w:tcW w:w="1620" w:type="dxa"/>
          </w:tcPr>
          <w:p w:rsidR="00651ABC" w:rsidRDefault="00651ABC" w:rsidP="00EE3CAD"/>
        </w:tc>
        <w:tc>
          <w:tcPr>
            <w:tcW w:w="1440" w:type="dxa"/>
          </w:tcPr>
          <w:p w:rsidR="00651ABC" w:rsidRDefault="00651ABC" w:rsidP="00EE3CAD"/>
        </w:tc>
        <w:tc>
          <w:tcPr>
            <w:tcW w:w="1170" w:type="dxa"/>
          </w:tcPr>
          <w:p w:rsidR="00651ABC" w:rsidRDefault="00651ABC" w:rsidP="00EE3CAD"/>
        </w:tc>
        <w:tc>
          <w:tcPr>
            <w:tcW w:w="1890" w:type="dxa"/>
          </w:tcPr>
          <w:p w:rsidR="00651ABC" w:rsidRDefault="00651ABC" w:rsidP="00EE3CAD"/>
        </w:tc>
        <w:tc>
          <w:tcPr>
            <w:tcW w:w="3420" w:type="dxa"/>
            <w:gridSpan w:val="2"/>
          </w:tcPr>
          <w:p w:rsidR="00651ABC" w:rsidRDefault="00651ABC" w:rsidP="00EE3CAD"/>
        </w:tc>
        <w:tc>
          <w:tcPr>
            <w:tcW w:w="3600" w:type="dxa"/>
          </w:tcPr>
          <w:p w:rsidR="00651ABC" w:rsidRDefault="00651ABC" w:rsidP="00EE3CAD"/>
        </w:tc>
      </w:tr>
      <w:tr w:rsidR="00481D0C" w:rsidTr="00481D0C">
        <w:tc>
          <w:tcPr>
            <w:tcW w:w="1620" w:type="dxa"/>
          </w:tcPr>
          <w:p w:rsidR="00651ABC" w:rsidRDefault="00651ABC" w:rsidP="00EE3CAD"/>
        </w:tc>
        <w:tc>
          <w:tcPr>
            <w:tcW w:w="1440" w:type="dxa"/>
          </w:tcPr>
          <w:p w:rsidR="00651ABC" w:rsidRDefault="00651ABC" w:rsidP="00EE3CAD"/>
        </w:tc>
        <w:tc>
          <w:tcPr>
            <w:tcW w:w="1170" w:type="dxa"/>
          </w:tcPr>
          <w:p w:rsidR="00651ABC" w:rsidRDefault="00651ABC" w:rsidP="00EE3CAD"/>
        </w:tc>
        <w:tc>
          <w:tcPr>
            <w:tcW w:w="1890" w:type="dxa"/>
          </w:tcPr>
          <w:p w:rsidR="00651ABC" w:rsidRDefault="00651ABC" w:rsidP="00EE3CAD"/>
        </w:tc>
        <w:tc>
          <w:tcPr>
            <w:tcW w:w="3420" w:type="dxa"/>
            <w:gridSpan w:val="2"/>
          </w:tcPr>
          <w:p w:rsidR="00651ABC" w:rsidRDefault="00651ABC" w:rsidP="00EE3CAD"/>
        </w:tc>
        <w:tc>
          <w:tcPr>
            <w:tcW w:w="3600" w:type="dxa"/>
          </w:tcPr>
          <w:p w:rsidR="00651ABC" w:rsidRDefault="00651ABC" w:rsidP="00EE3CAD"/>
        </w:tc>
      </w:tr>
      <w:tr w:rsidR="00481D0C" w:rsidTr="00481D0C">
        <w:tc>
          <w:tcPr>
            <w:tcW w:w="1620" w:type="dxa"/>
          </w:tcPr>
          <w:p w:rsidR="00651ABC" w:rsidRDefault="00651ABC" w:rsidP="00EE3CAD"/>
        </w:tc>
        <w:tc>
          <w:tcPr>
            <w:tcW w:w="1440" w:type="dxa"/>
          </w:tcPr>
          <w:p w:rsidR="00651ABC" w:rsidRDefault="00651ABC" w:rsidP="00EE3CAD"/>
        </w:tc>
        <w:tc>
          <w:tcPr>
            <w:tcW w:w="1170" w:type="dxa"/>
          </w:tcPr>
          <w:p w:rsidR="00651ABC" w:rsidRDefault="00651ABC" w:rsidP="00EE3CAD"/>
        </w:tc>
        <w:tc>
          <w:tcPr>
            <w:tcW w:w="1890" w:type="dxa"/>
          </w:tcPr>
          <w:p w:rsidR="00651ABC" w:rsidRDefault="00651ABC" w:rsidP="00EE3CAD"/>
        </w:tc>
        <w:tc>
          <w:tcPr>
            <w:tcW w:w="3420" w:type="dxa"/>
            <w:gridSpan w:val="2"/>
          </w:tcPr>
          <w:p w:rsidR="00651ABC" w:rsidRDefault="00651ABC" w:rsidP="00EE3CAD"/>
        </w:tc>
        <w:tc>
          <w:tcPr>
            <w:tcW w:w="3600" w:type="dxa"/>
          </w:tcPr>
          <w:p w:rsidR="00651ABC" w:rsidRDefault="00651ABC" w:rsidP="00EE3CAD"/>
        </w:tc>
      </w:tr>
      <w:tr w:rsidR="00481D0C" w:rsidTr="00481D0C">
        <w:tc>
          <w:tcPr>
            <w:tcW w:w="1620" w:type="dxa"/>
          </w:tcPr>
          <w:p w:rsidR="00651ABC" w:rsidRDefault="00651ABC" w:rsidP="00EE3CAD"/>
        </w:tc>
        <w:tc>
          <w:tcPr>
            <w:tcW w:w="1440" w:type="dxa"/>
          </w:tcPr>
          <w:p w:rsidR="00651ABC" w:rsidRDefault="00651ABC" w:rsidP="00EE3CAD"/>
        </w:tc>
        <w:tc>
          <w:tcPr>
            <w:tcW w:w="1170" w:type="dxa"/>
          </w:tcPr>
          <w:p w:rsidR="00651ABC" w:rsidRDefault="00651ABC" w:rsidP="00EE3CAD"/>
        </w:tc>
        <w:tc>
          <w:tcPr>
            <w:tcW w:w="1890" w:type="dxa"/>
          </w:tcPr>
          <w:p w:rsidR="00651ABC" w:rsidRDefault="00651ABC" w:rsidP="00EE3CAD"/>
        </w:tc>
        <w:tc>
          <w:tcPr>
            <w:tcW w:w="3420" w:type="dxa"/>
            <w:gridSpan w:val="2"/>
          </w:tcPr>
          <w:p w:rsidR="00651ABC" w:rsidRDefault="00651ABC" w:rsidP="00EE3CAD"/>
        </w:tc>
        <w:tc>
          <w:tcPr>
            <w:tcW w:w="3600" w:type="dxa"/>
          </w:tcPr>
          <w:p w:rsidR="00651ABC" w:rsidRDefault="00651ABC" w:rsidP="00EE3CAD"/>
        </w:tc>
      </w:tr>
      <w:tr w:rsidR="00E81E9D" w:rsidTr="00481D0C">
        <w:tc>
          <w:tcPr>
            <w:tcW w:w="1620" w:type="dxa"/>
          </w:tcPr>
          <w:p w:rsidR="00E81E9D" w:rsidRDefault="00E81E9D" w:rsidP="00EE3CAD"/>
          <w:p w:rsidR="00E81E9D" w:rsidRDefault="00E81E9D" w:rsidP="00EE3CAD"/>
        </w:tc>
        <w:tc>
          <w:tcPr>
            <w:tcW w:w="1440" w:type="dxa"/>
          </w:tcPr>
          <w:p w:rsidR="00E81E9D" w:rsidRDefault="00E81E9D" w:rsidP="00EE3CAD"/>
        </w:tc>
        <w:tc>
          <w:tcPr>
            <w:tcW w:w="1170" w:type="dxa"/>
          </w:tcPr>
          <w:p w:rsidR="00E81E9D" w:rsidRDefault="00E81E9D" w:rsidP="00EE3CAD"/>
        </w:tc>
        <w:tc>
          <w:tcPr>
            <w:tcW w:w="1890" w:type="dxa"/>
          </w:tcPr>
          <w:p w:rsidR="00E81E9D" w:rsidRDefault="00E81E9D" w:rsidP="00EE3CAD"/>
        </w:tc>
        <w:tc>
          <w:tcPr>
            <w:tcW w:w="3420" w:type="dxa"/>
            <w:gridSpan w:val="2"/>
          </w:tcPr>
          <w:p w:rsidR="00E81E9D" w:rsidRDefault="00E81E9D" w:rsidP="00EE3CAD"/>
        </w:tc>
        <w:tc>
          <w:tcPr>
            <w:tcW w:w="3600" w:type="dxa"/>
          </w:tcPr>
          <w:p w:rsidR="00E81E9D" w:rsidRDefault="00E81E9D" w:rsidP="00EE3CAD"/>
        </w:tc>
      </w:tr>
    </w:tbl>
    <w:p w:rsidR="00EE3CAD" w:rsidRPr="00E81E9D" w:rsidRDefault="00E81E9D">
      <w:pPr>
        <w:rPr>
          <w:b/>
          <w:sz w:val="28"/>
          <w:szCs w:val="28"/>
        </w:rPr>
      </w:pPr>
      <w:r w:rsidRPr="00E81E9D">
        <w:rPr>
          <w:b/>
          <w:sz w:val="28"/>
          <w:szCs w:val="28"/>
        </w:rPr>
        <w:lastRenderedPageBreak/>
        <w:t>Authority</w:t>
      </w:r>
    </w:p>
    <w:p w:rsidR="008C2B1F" w:rsidRDefault="008C2B1F">
      <w:pPr>
        <w:rPr>
          <w:b/>
        </w:rPr>
      </w:pPr>
      <w:r w:rsidRPr="008C2B1F">
        <w:rPr>
          <w:b/>
        </w:rPr>
        <w:t>Court Cases</w:t>
      </w:r>
      <w:r w:rsidR="00F56EFC">
        <w:rPr>
          <w:b/>
        </w:rPr>
        <w:t>: Text (T), Supplemental Readings (S)</w:t>
      </w:r>
    </w:p>
    <w:p w:rsidR="00C95431" w:rsidRDefault="00C95431">
      <w:pPr>
        <w:rPr>
          <w:b/>
        </w:rPr>
      </w:pPr>
      <w:r>
        <w:rPr>
          <w:b/>
        </w:rPr>
        <w:t>To help your understanding of rules of law and their application to factual situations please read posted supplemental material and the cases providing illustration of concepts.  Also read the abbreviated cases presented in the text looking to their use of terms. Look carefully for footno</w:t>
      </w:r>
      <w:r w:rsidR="00E81E9D">
        <w:rPr>
          <w:b/>
        </w:rPr>
        <w:t>ted case references in the text and read those online.</w:t>
      </w:r>
      <w:r>
        <w:rPr>
          <w:b/>
        </w:rPr>
        <w:t xml:space="preserve"> In many </w:t>
      </w:r>
      <w:r w:rsidR="00E81E9D">
        <w:rPr>
          <w:b/>
        </w:rPr>
        <w:t>instances,</w:t>
      </w:r>
      <w:r>
        <w:rPr>
          <w:b/>
        </w:rPr>
        <w:t xml:space="preserve"> the cases (common law) are your authority to be used later in your analysis.</w:t>
      </w:r>
    </w:p>
    <w:p w:rsidR="00C95431" w:rsidRDefault="00E81E9D">
      <w:pPr>
        <w:rPr>
          <w:b/>
        </w:rPr>
      </w:pPr>
      <w:r>
        <w:rPr>
          <w:b/>
        </w:rPr>
        <w:t>Chapter 2</w:t>
      </w:r>
    </w:p>
    <w:tbl>
      <w:tblPr>
        <w:tblStyle w:val="TableGrid"/>
        <w:tblW w:w="13315" w:type="dxa"/>
        <w:tblLook w:val="04A0" w:firstRow="1" w:lastRow="0" w:firstColumn="1" w:lastColumn="0" w:noHBand="0" w:noVBand="1"/>
      </w:tblPr>
      <w:tblGrid>
        <w:gridCol w:w="3235"/>
        <w:gridCol w:w="1945"/>
        <w:gridCol w:w="2590"/>
        <w:gridCol w:w="2590"/>
        <w:gridCol w:w="2955"/>
      </w:tblGrid>
      <w:tr w:rsidR="004D3222" w:rsidTr="00C95431">
        <w:tc>
          <w:tcPr>
            <w:tcW w:w="3235" w:type="dxa"/>
          </w:tcPr>
          <w:p w:rsidR="004D3222" w:rsidRDefault="00C95431">
            <w:pPr>
              <w:rPr>
                <w:b/>
              </w:rPr>
            </w:pPr>
            <w:r>
              <w:rPr>
                <w:b/>
              </w:rPr>
              <w:t xml:space="preserve">Authority </w:t>
            </w:r>
            <w:r w:rsidR="004D3222">
              <w:rPr>
                <w:b/>
              </w:rPr>
              <w:t>Name/Date/source</w:t>
            </w:r>
          </w:p>
        </w:tc>
        <w:tc>
          <w:tcPr>
            <w:tcW w:w="1945" w:type="dxa"/>
          </w:tcPr>
          <w:p w:rsidR="004D3222" w:rsidRDefault="004D3222">
            <w:pPr>
              <w:rPr>
                <w:b/>
              </w:rPr>
            </w:pPr>
            <w:r>
              <w:rPr>
                <w:b/>
              </w:rPr>
              <w:t>Legal Principal</w:t>
            </w:r>
          </w:p>
        </w:tc>
        <w:tc>
          <w:tcPr>
            <w:tcW w:w="5180" w:type="dxa"/>
            <w:gridSpan w:val="2"/>
          </w:tcPr>
          <w:p w:rsidR="004D3222" w:rsidRDefault="004D3222">
            <w:pPr>
              <w:rPr>
                <w:b/>
              </w:rPr>
            </w:pPr>
            <w:r>
              <w:rPr>
                <w:b/>
              </w:rPr>
              <w:t>Rule</w:t>
            </w:r>
          </w:p>
        </w:tc>
        <w:tc>
          <w:tcPr>
            <w:tcW w:w="2955" w:type="dxa"/>
          </w:tcPr>
          <w:p w:rsidR="004D3222" w:rsidRDefault="00130552">
            <w:pPr>
              <w:rPr>
                <w:b/>
              </w:rPr>
            </w:pPr>
            <w:r>
              <w:rPr>
                <w:b/>
              </w:rPr>
              <w:t>Fact (Situation)</w:t>
            </w:r>
          </w:p>
        </w:tc>
      </w:tr>
      <w:tr w:rsidR="004D3222" w:rsidTr="00C95431">
        <w:tc>
          <w:tcPr>
            <w:tcW w:w="3235" w:type="dxa"/>
          </w:tcPr>
          <w:p w:rsidR="004D3222" w:rsidRDefault="004D3222">
            <w:pPr>
              <w:rPr>
                <w:i/>
              </w:rPr>
            </w:pPr>
            <w:proofErr w:type="spellStart"/>
            <w:r>
              <w:rPr>
                <w:i/>
              </w:rPr>
              <w:t>Pennoyer</w:t>
            </w:r>
            <w:proofErr w:type="spellEnd"/>
            <w:r>
              <w:rPr>
                <w:i/>
              </w:rPr>
              <w:t xml:space="preserve"> v. Neff/</w:t>
            </w:r>
            <w:r w:rsidRPr="00130552">
              <w:t>1</w:t>
            </w:r>
            <w:r w:rsidR="00130552">
              <w:t xml:space="preserve"> </w:t>
            </w:r>
            <w:r w:rsidRPr="00130552">
              <w:t xml:space="preserve">877 </w:t>
            </w:r>
            <w:r w:rsidR="00130552">
              <w:t>/</w:t>
            </w:r>
            <w:r w:rsidRPr="00130552">
              <w:t>S</w:t>
            </w:r>
          </w:p>
        </w:tc>
        <w:tc>
          <w:tcPr>
            <w:tcW w:w="1945" w:type="dxa"/>
          </w:tcPr>
          <w:p w:rsidR="004D3222" w:rsidRPr="004D3222" w:rsidRDefault="004D3222">
            <w:r w:rsidRPr="004D3222">
              <w:t>Jurisdiction</w:t>
            </w:r>
          </w:p>
        </w:tc>
        <w:tc>
          <w:tcPr>
            <w:tcW w:w="5180" w:type="dxa"/>
            <w:gridSpan w:val="2"/>
          </w:tcPr>
          <w:p w:rsidR="004D3222" w:rsidRPr="004D3222" w:rsidRDefault="004D3222" w:rsidP="004D3222">
            <w:pPr>
              <w:pStyle w:val="ListParagraph"/>
              <w:numPr>
                <w:ilvl w:val="0"/>
                <w:numId w:val="7"/>
              </w:numPr>
              <w:rPr>
                <w:rFonts w:ascii="LatoWeb" w:hAnsi="LatoWeb" w:cs="Helvetica"/>
                <w:color w:val="2D3B45"/>
                <w:sz w:val="21"/>
                <w:szCs w:val="21"/>
                <w:lang w:val="en"/>
              </w:rPr>
            </w:pPr>
            <w:r w:rsidRPr="004D3222">
              <w:rPr>
                <w:rFonts w:ascii="LatoWeb" w:hAnsi="LatoWeb" w:cs="Helvetica"/>
                <w:color w:val="2D3B45"/>
                <w:sz w:val="21"/>
                <w:szCs w:val="21"/>
                <w:lang w:val="en"/>
              </w:rPr>
              <w:t xml:space="preserve">"every State possesses exclusive jurisdiction and sovereignty over persons and property </w:t>
            </w:r>
            <w:r w:rsidRPr="004D3222">
              <w:rPr>
                <w:rFonts w:ascii="LatoWeb" w:hAnsi="LatoWeb" w:cs="Helvetica"/>
                <w:i/>
                <w:iCs/>
                <w:color w:val="2D3B45"/>
                <w:sz w:val="21"/>
                <w:szCs w:val="21"/>
                <w:lang w:val="en"/>
              </w:rPr>
              <w:t xml:space="preserve">within </w:t>
            </w:r>
            <w:r w:rsidRPr="004D3222">
              <w:rPr>
                <w:rFonts w:ascii="LatoWeb" w:hAnsi="LatoWeb" w:cs="Helvetica"/>
                <w:color w:val="2D3B45"/>
                <w:sz w:val="21"/>
                <w:szCs w:val="21"/>
                <w:lang w:val="en"/>
              </w:rPr>
              <w:t>its territory;"</w:t>
            </w:r>
          </w:p>
          <w:p w:rsidR="004D3222" w:rsidRPr="004D3222" w:rsidRDefault="004D3222" w:rsidP="004D3222">
            <w:pPr>
              <w:pStyle w:val="ListParagraph"/>
              <w:numPr>
                <w:ilvl w:val="0"/>
                <w:numId w:val="7"/>
              </w:numPr>
              <w:rPr>
                <w:b/>
              </w:rPr>
            </w:pPr>
            <w:r w:rsidRPr="004D3222">
              <w:rPr>
                <w:rFonts w:ascii="LatoWeb" w:hAnsi="LatoWeb" w:cs="Helvetica"/>
                <w:color w:val="2D3B45"/>
                <w:sz w:val="21"/>
                <w:szCs w:val="21"/>
                <w:lang w:val="en"/>
              </w:rPr>
              <w:t xml:space="preserve">"no State can exercise direct jurisdiction and authority over persons or property </w:t>
            </w:r>
            <w:r w:rsidRPr="004D3222">
              <w:rPr>
                <w:rFonts w:ascii="LatoWeb" w:hAnsi="LatoWeb" w:cs="Helvetica"/>
                <w:i/>
                <w:iCs/>
                <w:color w:val="2D3B45"/>
                <w:sz w:val="21"/>
                <w:szCs w:val="21"/>
                <w:lang w:val="en"/>
              </w:rPr>
              <w:t xml:space="preserve">without </w:t>
            </w:r>
            <w:r w:rsidRPr="004D3222">
              <w:rPr>
                <w:rFonts w:ascii="LatoWeb" w:hAnsi="LatoWeb" w:cs="Helvetica"/>
                <w:color w:val="2D3B45"/>
                <w:sz w:val="21"/>
                <w:szCs w:val="21"/>
                <w:lang w:val="en"/>
              </w:rPr>
              <w:t>its territory."</w:t>
            </w:r>
          </w:p>
        </w:tc>
        <w:tc>
          <w:tcPr>
            <w:tcW w:w="2955" w:type="dxa"/>
          </w:tcPr>
          <w:p w:rsidR="004D3222" w:rsidRPr="00130552" w:rsidRDefault="003D4A83">
            <w:r>
              <w:t xml:space="preserve">Dispute involving instate and out of state parties. </w:t>
            </w:r>
          </w:p>
        </w:tc>
      </w:tr>
      <w:tr w:rsidR="00130552" w:rsidTr="00C95431">
        <w:tc>
          <w:tcPr>
            <w:tcW w:w="3235" w:type="dxa"/>
          </w:tcPr>
          <w:p w:rsidR="00130552" w:rsidRPr="008C2B1F" w:rsidRDefault="00130552">
            <w:pPr>
              <w:rPr>
                <w:i/>
              </w:rPr>
            </w:pPr>
            <w:r>
              <w:rPr>
                <w:i/>
              </w:rPr>
              <w:t xml:space="preserve">International Shoe v State of Washington 1945 </w:t>
            </w:r>
          </w:p>
        </w:tc>
        <w:tc>
          <w:tcPr>
            <w:tcW w:w="1945" w:type="dxa"/>
          </w:tcPr>
          <w:p w:rsidR="00130552" w:rsidRPr="004D3222" w:rsidRDefault="00130552">
            <w:r w:rsidRPr="004D3222">
              <w:t>Jurisdiction</w:t>
            </w:r>
            <w:r>
              <w:t xml:space="preserve"> </w:t>
            </w:r>
            <w:r w:rsidR="00C95431">
              <w:t>– minimum contacts</w:t>
            </w:r>
          </w:p>
        </w:tc>
        <w:tc>
          <w:tcPr>
            <w:tcW w:w="5180" w:type="dxa"/>
            <w:gridSpan w:val="2"/>
          </w:tcPr>
          <w:p w:rsidR="00130552" w:rsidRPr="00130552" w:rsidRDefault="00130552" w:rsidP="00130552">
            <w:pPr>
              <w:pStyle w:val="ListParagraph"/>
              <w:numPr>
                <w:ilvl w:val="0"/>
                <w:numId w:val="8"/>
              </w:numPr>
              <w:rPr>
                <w:b/>
              </w:rPr>
            </w:pPr>
            <w:r w:rsidRPr="00130552">
              <w:rPr>
                <w:rFonts w:ascii="LatoWeb" w:hAnsi="LatoWeb" w:cs="Helvetica"/>
                <w:color w:val="2D3B45"/>
                <w:sz w:val="21"/>
                <w:szCs w:val="21"/>
                <w:lang w:val="en"/>
              </w:rPr>
              <w:t>"certain minimum contacts with [the state] such that maintenance of the suit does not offend 'traditional notions of fair play and substantial justice.'"</w:t>
            </w:r>
          </w:p>
        </w:tc>
        <w:tc>
          <w:tcPr>
            <w:tcW w:w="2955" w:type="dxa"/>
          </w:tcPr>
          <w:p w:rsidR="00130552" w:rsidRPr="003D4A83" w:rsidRDefault="003D4A83">
            <w:r>
              <w:t>P,</w:t>
            </w:r>
            <w:r w:rsidRPr="003D4A83">
              <w:t xml:space="preserve"> State of Washington</w:t>
            </w:r>
            <w:r>
              <w:t>,</w:t>
            </w:r>
            <w:r w:rsidRPr="003D4A83">
              <w:t xml:space="preserve"> </w:t>
            </w:r>
            <w:r>
              <w:t xml:space="preserve">sued D, International Shoe, of </w:t>
            </w:r>
            <w:r w:rsidR="00862490">
              <w:t>Delaware</w:t>
            </w:r>
            <w:r>
              <w:t xml:space="preserve"> and Missouri, seeking compliance with Washington state regulations.</w:t>
            </w:r>
          </w:p>
        </w:tc>
      </w:tr>
      <w:tr w:rsidR="00130552" w:rsidTr="00C95431">
        <w:tc>
          <w:tcPr>
            <w:tcW w:w="3235" w:type="dxa"/>
          </w:tcPr>
          <w:p w:rsidR="00130552" w:rsidRPr="008C2B1F" w:rsidRDefault="00130552">
            <w:r w:rsidRPr="008C2B1F">
              <w:rPr>
                <w:i/>
              </w:rPr>
              <w:t xml:space="preserve">Gucci </w:t>
            </w:r>
            <w:r w:rsidRPr="008C2B1F">
              <w:t>America</w:t>
            </w:r>
            <w:r w:rsidRPr="008C2B1F">
              <w:rPr>
                <w:i/>
              </w:rPr>
              <w:t xml:space="preserve"> v Wang </w:t>
            </w:r>
            <w:proofErr w:type="spellStart"/>
            <w:r w:rsidRPr="008C2B1F">
              <w:rPr>
                <w:i/>
              </w:rPr>
              <w:t>Huoquing</w:t>
            </w:r>
            <w:proofErr w:type="spellEnd"/>
            <w:r>
              <w:rPr>
                <w:i/>
              </w:rPr>
              <w:t xml:space="preserve"> /</w:t>
            </w:r>
            <w:r>
              <w:t>2011/ T35</w:t>
            </w:r>
          </w:p>
        </w:tc>
        <w:tc>
          <w:tcPr>
            <w:tcW w:w="1945" w:type="dxa"/>
          </w:tcPr>
          <w:p w:rsidR="00130552" w:rsidRPr="008C2B1F" w:rsidRDefault="00130552">
            <w:r>
              <w:rPr>
                <w:b/>
              </w:rPr>
              <w:t>J</w:t>
            </w:r>
            <w:r w:rsidRPr="008C2B1F">
              <w:t>urisdiction</w:t>
            </w:r>
            <w:r>
              <w:t xml:space="preserve"> – </w:t>
            </w:r>
            <w:r w:rsidR="00F56EFC">
              <w:t>Internet Activity (cyber jurisdiction</w:t>
            </w:r>
            <w:r>
              <w:t xml:space="preserve"> </w:t>
            </w:r>
          </w:p>
        </w:tc>
        <w:tc>
          <w:tcPr>
            <w:tcW w:w="5180" w:type="dxa"/>
            <w:gridSpan w:val="2"/>
          </w:tcPr>
          <w:p w:rsidR="00130552" w:rsidRDefault="00130552">
            <w:pPr>
              <w:rPr>
                <w:b/>
              </w:rPr>
            </w:pPr>
          </w:p>
        </w:tc>
        <w:tc>
          <w:tcPr>
            <w:tcW w:w="2955" w:type="dxa"/>
          </w:tcPr>
          <w:p w:rsidR="00130552" w:rsidRDefault="00130552">
            <w:pPr>
              <w:rPr>
                <w:b/>
              </w:rPr>
            </w:pPr>
          </w:p>
        </w:tc>
      </w:tr>
      <w:tr w:rsidR="00130552" w:rsidTr="00C95431">
        <w:tc>
          <w:tcPr>
            <w:tcW w:w="3235" w:type="dxa"/>
          </w:tcPr>
          <w:p w:rsidR="00130552" w:rsidRPr="00130552" w:rsidRDefault="00130552">
            <w:r>
              <w:rPr>
                <w:i/>
              </w:rPr>
              <w:t xml:space="preserve">Mala v. Crown Bay Marina </w:t>
            </w:r>
            <w:r>
              <w:t>(2013)/ T 31</w:t>
            </w:r>
          </w:p>
        </w:tc>
        <w:tc>
          <w:tcPr>
            <w:tcW w:w="1945" w:type="dxa"/>
          </w:tcPr>
          <w:p w:rsidR="00130552" w:rsidRPr="00130552" w:rsidRDefault="00130552">
            <w:r w:rsidRPr="00130552">
              <w:t>Jurisdiction - diversity</w:t>
            </w:r>
          </w:p>
        </w:tc>
        <w:tc>
          <w:tcPr>
            <w:tcW w:w="5180" w:type="dxa"/>
            <w:gridSpan w:val="2"/>
          </w:tcPr>
          <w:p w:rsidR="00130552" w:rsidRDefault="00130552">
            <w:pPr>
              <w:rPr>
                <w:b/>
              </w:rPr>
            </w:pPr>
          </w:p>
        </w:tc>
        <w:tc>
          <w:tcPr>
            <w:tcW w:w="2955" w:type="dxa"/>
          </w:tcPr>
          <w:p w:rsidR="00130552" w:rsidRDefault="00130552">
            <w:pPr>
              <w:rPr>
                <w:b/>
              </w:rPr>
            </w:pPr>
          </w:p>
        </w:tc>
      </w:tr>
      <w:tr w:rsidR="00130552" w:rsidTr="00C95431">
        <w:tc>
          <w:tcPr>
            <w:tcW w:w="3235" w:type="dxa"/>
          </w:tcPr>
          <w:p w:rsidR="00130552" w:rsidRPr="008C2B1F" w:rsidRDefault="00E81E9D">
            <w:pPr>
              <w:rPr>
                <w:i/>
              </w:rPr>
            </w:pPr>
            <w:r>
              <w:rPr>
                <w:i/>
              </w:rPr>
              <w:t xml:space="preserve">Oregon v. Legal Services Corp </w:t>
            </w:r>
            <w:r w:rsidRPr="00E81E9D">
              <w:t>(2009)</w:t>
            </w:r>
            <w:r>
              <w:t xml:space="preserve"> / T 37</w:t>
            </w:r>
          </w:p>
        </w:tc>
        <w:tc>
          <w:tcPr>
            <w:tcW w:w="1945" w:type="dxa"/>
          </w:tcPr>
          <w:p w:rsidR="00130552" w:rsidRPr="00E81E9D" w:rsidRDefault="00E81E9D">
            <w:r w:rsidRPr="00E81E9D">
              <w:t xml:space="preserve">Standing </w:t>
            </w:r>
          </w:p>
        </w:tc>
        <w:tc>
          <w:tcPr>
            <w:tcW w:w="5180" w:type="dxa"/>
            <w:gridSpan w:val="2"/>
          </w:tcPr>
          <w:p w:rsidR="00130552" w:rsidRDefault="00130552">
            <w:pPr>
              <w:rPr>
                <w:b/>
              </w:rPr>
            </w:pPr>
          </w:p>
        </w:tc>
        <w:tc>
          <w:tcPr>
            <w:tcW w:w="2955" w:type="dxa"/>
          </w:tcPr>
          <w:p w:rsidR="00130552" w:rsidRDefault="00130552">
            <w:pPr>
              <w:rPr>
                <w:b/>
              </w:rPr>
            </w:pPr>
          </w:p>
        </w:tc>
      </w:tr>
      <w:tr w:rsidR="00130552" w:rsidTr="00C95431">
        <w:tc>
          <w:tcPr>
            <w:tcW w:w="3235" w:type="dxa"/>
          </w:tcPr>
          <w:p w:rsidR="00130552" w:rsidRPr="008C2B1F" w:rsidRDefault="00130552">
            <w:pPr>
              <w:rPr>
                <w:i/>
              </w:rPr>
            </w:pPr>
          </w:p>
        </w:tc>
        <w:tc>
          <w:tcPr>
            <w:tcW w:w="1945" w:type="dxa"/>
          </w:tcPr>
          <w:p w:rsidR="00130552" w:rsidRDefault="00130552">
            <w:pPr>
              <w:rPr>
                <w:b/>
              </w:rPr>
            </w:pPr>
          </w:p>
        </w:tc>
        <w:tc>
          <w:tcPr>
            <w:tcW w:w="5180" w:type="dxa"/>
            <w:gridSpan w:val="2"/>
          </w:tcPr>
          <w:p w:rsidR="00130552" w:rsidRDefault="00130552">
            <w:pPr>
              <w:rPr>
                <w:b/>
              </w:rPr>
            </w:pPr>
          </w:p>
        </w:tc>
        <w:tc>
          <w:tcPr>
            <w:tcW w:w="2955" w:type="dxa"/>
          </w:tcPr>
          <w:p w:rsidR="00130552" w:rsidRDefault="00130552">
            <w:pPr>
              <w:rPr>
                <w:b/>
              </w:rPr>
            </w:pPr>
          </w:p>
        </w:tc>
      </w:tr>
      <w:tr w:rsidR="00130552" w:rsidTr="00C95431">
        <w:tc>
          <w:tcPr>
            <w:tcW w:w="3235" w:type="dxa"/>
          </w:tcPr>
          <w:p w:rsidR="00130552" w:rsidRPr="008C2B1F" w:rsidRDefault="00130552">
            <w:pPr>
              <w:rPr>
                <w:i/>
              </w:rPr>
            </w:pPr>
          </w:p>
        </w:tc>
        <w:tc>
          <w:tcPr>
            <w:tcW w:w="1945" w:type="dxa"/>
          </w:tcPr>
          <w:p w:rsidR="00130552" w:rsidRDefault="00130552">
            <w:pPr>
              <w:rPr>
                <w:b/>
              </w:rPr>
            </w:pPr>
          </w:p>
        </w:tc>
        <w:tc>
          <w:tcPr>
            <w:tcW w:w="5180" w:type="dxa"/>
            <w:gridSpan w:val="2"/>
          </w:tcPr>
          <w:p w:rsidR="00130552" w:rsidRDefault="00130552">
            <w:pPr>
              <w:rPr>
                <w:b/>
              </w:rPr>
            </w:pPr>
          </w:p>
        </w:tc>
        <w:tc>
          <w:tcPr>
            <w:tcW w:w="2955" w:type="dxa"/>
          </w:tcPr>
          <w:p w:rsidR="00130552" w:rsidRDefault="00130552">
            <w:pPr>
              <w:rPr>
                <w:b/>
              </w:rPr>
            </w:pPr>
          </w:p>
        </w:tc>
      </w:tr>
      <w:tr w:rsidR="00130552" w:rsidTr="00C95431">
        <w:tc>
          <w:tcPr>
            <w:tcW w:w="3235" w:type="dxa"/>
          </w:tcPr>
          <w:p w:rsidR="00130552" w:rsidRPr="008C2B1F" w:rsidRDefault="00130552">
            <w:pPr>
              <w:rPr>
                <w:i/>
              </w:rPr>
            </w:pPr>
          </w:p>
        </w:tc>
        <w:tc>
          <w:tcPr>
            <w:tcW w:w="1945" w:type="dxa"/>
          </w:tcPr>
          <w:p w:rsidR="00130552" w:rsidRDefault="00130552">
            <w:pPr>
              <w:rPr>
                <w:b/>
              </w:rPr>
            </w:pPr>
          </w:p>
        </w:tc>
        <w:tc>
          <w:tcPr>
            <w:tcW w:w="5180" w:type="dxa"/>
            <w:gridSpan w:val="2"/>
          </w:tcPr>
          <w:p w:rsidR="00130552" w:rsidRDefault="00130552">
            <w:pPr>
              <w:rPr>
                <w:b/>
              </w:rPr>
            </w:pPr>
          </w:p>
        </w:tc>
        <w:tc>
          <w:tcPr>
            <w:tcW w:w="2955" w:type="dxa"/>
          </w:tcPr>
          <w:p w:rsidR="00130552" w:rsidRDefault="00130552">
            <w:pPr>
              <w:rPr>
                <w:b/>
              </w:rPr>
            </w:pPr>
          </w:p>
        </w:tc>
      </w:tr>
      <w:tr w:rsidR="00130552" w:rsidTr="00C95431">
        <w:tc>
          <w:tcPr>
            <w:tcW w:w="3235" w:type="dxa"/>
          </w:tcPr>
          <w:p w:rsidR="00130552" w:rsidRPr="008C2B1F" w:rsidRDefault="00130552" w:rsidP="00130552">
            <w:pPr>
              <w:rPr>
                <w:i/>
              </w:rPr>
            </w:pPr>
          </w:p>
        </w:tc>
        <w:tc>
          <w:tcPr>
            <w:tcW w:w="1945" w:type="dxa"/>
          </w:tcPr>
          <w:p w:rsidR="00130552" w:rsidRDefault="00130552" w:rsidP="00130552">
            <w:pPr>
              <w:rPr>
                <w:b/>
              </w:rPr>
            </w:pPr>
          </w:p>
        </w:tc>
        <w:tc>
          <w:tcPr>
            <w:tcW w:w="5180" w:type="dxa"/>
            <w:gridSpan w:val="2"/>
          </w:tcPr>
          <w:p w:rsidR="00130552" w:rsidRDefault="00130552" w:rsidP="00130552">
            <w:pPr>
              <w:rPr>
                <w:b/>
              </w:rPr>
            </w:pPr>
          </w:p>
        </w:tc>
        <w:tc>
          <w:tcPr>
            <w:tcW w:w="2955" w:type="dxa"/>
          </w:tcPr>
          <w:p w:rsidR="00130552" w:rsidRDefault="00130552" w:rsidP="00130552">
            <w:pPr>
              <w:rPr>
                <w:b/>
              </w:rPr>
            </w:pPr>
          </w:p>
        </w:tc>
      </w:tr>
      <w:tr w:rsidR="00130552" w:rsidTr="00C95431">
        <w:tc>
          <w:tcPr>
            <w:tcW w:w="3235" w:type="dxa"/>
          </w:tcPr>
          <w:p w:rsidR="00130552" w:rsidRPr="008C2B1F" w:rsidRDefault="00130552" w:rsidP="00130552">
            <w:pPr>
              <w:rPr>
                <w:i/>
              </w:rPr>
            </w:pPr>
          </w:p>
        </w:tc>
        <w:tc>
          <w:tcPr>
            <w:tcW w:w="1945" w:type="dxa"/>
          </w:tcPr>
          <w:p w:rsidR="00130552" w:rsidRDefault="00130552" w:rsidP="00130552">
            <w:pPr>
              <w:rPr>
                <w:b/>
              </w:rPr>
            </w:pPr>
          </w:p>
        </w:tc>
        <w:tc>
          <w:tcPr>
            <w:tcW w:w="5180" w:type="dxa"/>
            <w:gridSpan w:val="2"/>
          </w:tcPr>
          <w:p w:rsidR="00130552" w:rsidRDefault="00130552" w:rsidP="00130552">
            <w:pPr>
              <w:rPr>
                <w:b/>
              </w:rPr>
            </w:pPr>
          </w:p>
        </w:tc>
        <w:tc>
          <w:tcPr>
            <w:tcW w:w="2955" w:type="dxa"/>
          </w:tcPr>
          <w:p w:rsidR="00130552" w:rsidRDefault="00130552" w:rsidP="00130552">
            <w:pPr>
              <w:rPr>
                <w:b/>
              </w:rPr>
            </w:pPr>
          </w:p>
        </w:tc>
      </w:tr>
      <w:tr w:rsidR="00130552" w:rsidTr="00C95431">
        <w:tc>
          <w:tcPr>
            <w:tcW w:w="3235" w:type="dxa"/>
          </w:tcPr>
          <w:p w:rsidR="00130552" w:rsidRPr="008C2B1F" w:rsidRDefault="00130552" w:rsidP="00130552">
            <w:pPr>
              <w:rPr>
                <w:i/>
              </w:rPr>
            </w:pPr>
          </w:p>
        </w:tc>
        <w:tc>
          <w:tcPr>
            <w:tcW w:w="1945" w:type="dxa"/>
          </w:tcPr>
          <w:p w:rsidR="00130552" w:rsidRDefault="00130552" w:rsidP="00130552">
            <w:pPr>
              <w:rPr>
                <w:b/>
              </w:rPr>
            </w:pPr>
          </w:p>
        </w:tc>
        <w:tc>
          <w:tcPr>
            <w:tcW w:w="5180" w:type="dxa"/>
            <w:gridSpan w:val="2"/>
          </w:tcPr>
          <w:p w:rsidR="00130552" w:rsidRDefault="00130552" w:rsidP="00130552">
            <w:pPr>
              <w:rPr>
                <w:b/>
              </w:rPr>
            </w:pPr>
          </w:p>
        </w:tc>
        <w:tc>
          <w:tcPr>
            <w:tcW w:w="2955" w:type="dxa"/>
          </w:tcPr>
          <w:p w:rsidR="00130552" w:rsidRDefault="00130552" w:rsidP="00130552">
            <w:pPr>
              <w:rPr>
                <w:b/>
              </w:rPr>
            </w:pPr>
          </w:p>
        </w:tc>
      </w:tr>
      <w:tr w:rsidR="00130552" w:rsidTr="00C95431">
        <w:tc>
          <w:tcPr>
            <w:tcW w:w="3235" w:type="dxa"/>
          </w:tcPr>
          <w:p w:rsidR="00130552" w:rsidRPr="008C2B1F" w:rsidRDefault="00130552" w:rsidP="00130552">
            <w:pPr>
              <w:rPr>
                <w:i/>
              </w:rPr>
            </w:pPr>
          </w:p>
        </w:tc>
        <w:tc>
          <w:tcPr>
            <w:tcW w:w="1945" w:type="dxa"/>
          </w:tcPr>
          <w:p w:rsidR="00130552" w:rsidRDefault="00130552" w:rsidP="00130552">
            <w:pPr>
              <w:rPr>
                <w:b/>
              </w:rPr>
            </w:pPr>
          </w:p>
        </w:tc>
        <w:tc>
          <w:tcPr>
            <w:tcW w:w="5180" w:type="dxa"/>
            <w:gridSpan w:val="2"/>
          </w:tcPr>
          <w:p w:rsidR="00130552" w:rsidRDefault="00130552" w:rsidP="00130552">
            <w:pPr>
              <w:rPr>
                <w:b/>
              </w:rPr>
            </w:pPr>
          </w:p>
        </w:tc>
        <w:tc>
          <w:tcPr>
            <w:tcW w:w="2955" w:type="dxa"/>
          </w:tcPr>
          <w:p w:rsidR="00130552" w:rsidRDefault="00130552" w:rsidP="00130552">
            <w:pPr>
              <w:rPr>
                <w:b/>
              </w:rPr>
            </w:pPr>
          </w:p>
        </w:tc>
      </w:tr>
      <w:tr w:rsidR="00130552" w:rsidTr="00C95431">
        <w:tc>
          <w:tcPr>
            <w:tcW w:w="3235" w:type="dxa"/>
          </w:tcPr>
          <w:p w:rsidR="00130552" w:rsidRPr="008C2B1F" w:rsidRDefault="00130552" w:rsidP="00130552">
            <w:pPr>
              <w:rPr>
                <w:i/>
              </w:rPr>
            </w:pPr>
          </w:p>
        </w:tc>
        <w:tc>
          <w:tcPr>
            <w:tcW w:w="1945" w:type="dxa"/>
          </w:tcPr>
          <w:p w:rsidR="00130552" w:rsidRDefault="00130552" w:rsidP="00130552">
            <w:pPr>
              <w:rPr>
                <w:b/>
              </w:rPr>
            </w:pPr>
          </w:p>
        </w:tc>
        <w:tc>
          <w:tcPr>
            <w:tcW w:w="5180" w:type="dxa"/>
            <w:gridSpan w:val="2"/>
          </w:tcPr>
          <w:p w:rsidR="00130552" w:rsidRDefault="00130552" w:rsidP="00130552">
            <w:pPr>
              <w:rPr>
                <w:b/>
              </w:rPr>
            </w:pPr>
          </w:p>
        </w:tc>
        <w:tc>
          <w:tcPr>
            <w:tcW w:w="2955" w:type="dxa"/>
          </w:tcPr>
          <w:p w:rsidR="00130552" w:rsidRDefault="00130552" w:rsidP="00130552">
            <w:pPr>
              <w:rPr>
                <w:b/>
              </w:rPr>
            </w:pPr>
          </w:p>
        </w:tc>
      </w:tr>
      <w:tr w:rsidR="00130552" w:rsidTr="00C95431">
        <w:tc>
          <w:tcPr>
            <w:tcW w:w="3235" w:type="dxa"/>
          </w:tcPr>
          <w:p w:rsidR="00130552" w:rsidRPr="008C2B1F" w:rsidRDefault="00130552" w:rsidP="00130552">
            <w:pPr>
              <w:rPr>
                <w:i/>
              </w:rPr>
            </w:pPr>
          </w:p>
        </w:tc>
        <w:tc>
          <w:tcPr>
            <w:tcW w:w="1945" w:type="dxa"/>
          </w:tcPr>
          <w:p w:rsidR="00130552" w:rsidRDefault="00130552" w:rsidP="00130552">
            <w:pPr>
              <w:rPr>
                <w:b/>
              </w:rPr>
            </w:pPr>
          </w:p>
        </w:tc>
        <w:tc>
          <w:tcPr>
            <w:tcW w:w="2590" w:type="dxa"/>
          </w:tcPr>
          <w:p w:rsidR="00130552" w:rsidRDefault="00130552" w:rsidP="00130552">
            <w:pPr>
              <w:rPr>
                <w:b/>
              </w:rPr>
            </w:pPr>
          </w:p>
        </w:tc>
        <w:tc>
          <w:tcPr>
            <w:tcW w:w="2590" w:type="dxa"/>
          </w:tcPr>
          <w:p w:rsidR="00130552" w:rsidRDefault="00130552" w:rsidP="00130552">
            <w:pPr>
              <w:rPr>
                <w:b/>
              </w:rPr>
            </w:pPr>
          </w:p>
        </w:tc>
        <w:tc>
          <w:tcPr>
            <w:tcW w:w="2955" w:type="dxa"/>
          </w:tcPr>
          <w:p w:rsidR="00130552" w:rsidRDefault="00130552" w:rsidP="00130552">
            <w:pPr>
              <w:rPr>
                <w:b/>
              </w:rPr>
            </w:pPr>
          </w:p>
        </w:tc>
      </w:tr>
      <w:tr w:rsidR="00130552" w:rsidTr="00C95431">
        <w:tc>
          <w:tcPr>
            <w:tcW w:w="3235" w:type="dxa"/>
          </w:tcPr>
          <w:p w:rsidR="00130552" w:rsidRPr="008C2B1F" w:rsidRDefault="00130552" w:rsidP="00130552">
            <w:pPr>
              <w:rPr>
                <w:i/>
              </w:rPr>
            </w:pPr>
          </w:p>
        </w:tc>
        <w:tc>
          <w:tcPr>
            <w:tcW w:w="1945" w:type="dxa"/>
          </w:tcPr>
          <w:p w:rsidR="00130552" w:rsidRDefault="00130552" w:rsidP="00130552">
            <w:pPr>
              <w:rPr>
                <w:b/>
              </w:rPr>
            </w:pPr>
          </w:p>
        </w:tc>
        <w:tc>
          <w:tcPr>
            <w:tcW w:w="2590" w:type="dxa"/>
          </w:tcPr>
          <w:p w:rsidR="00130552" w:rsidRDefault="00130552" w:rsidP="00130552">
            <w:pPr>
              <w:rPr>
                <w:b/>
              </w:rPr>
            </w:pPr>
          </w:p>
        </w:tc>
        <w:tc>
          <w:tcPr>
            <w:tcW w:w="2590" w:type="dxa"/>
          </w:tcPr>
          <w:p w:rsidR="00130552" w:rsidRDefault="00130552" w:rsidP="00130552">
            <w:pPr>
              <w:rPr>
                <w:b/>
              </w:rPr>
            </w:pPr>
          </w:p>
        </w:tc>
        <w:tc>
          <w:tcPr>
            <w:tcW w:w="2955" w:type="dxa"/>
          </w:tcPr>
          <w:p w:rsidR="00130552" w:rsidRDefault="00130552" w:rsidP="00130552">
            <w:pPr>
              <w:rPr>
                <w:b/>
              </w:rPr>
            </w:pPr>
          </w:p>
        </w:tc>
      </w:tr>
      <w:tr w:rsidR="00130552" w:rsidTr="00C95431">
        <w:tc>
          <w:tcPr>
            <w:tcW w:w="3235" w:type="dxa"/>
          </w:tcPr>
          <w:p w:rsidR="00130552" w:rsidRPr="008C2B1F" w:rsidRDefault="00130552" w:rsidP="00130552">
            <w:pPr>
              <w:rPr>
                <w:i/>
              </w:rPr>
            </w:pPr>
          </w:p>
        </w:tc>
        <w:tc>
          <w:tcPr>
            <w:tcW w:w="1945" w:type="dxa"/>
          </w:tcPr>
          <w:p w:rsidR="00130552" w:rsidRDefault="00130552" w:rsidP="00130552">
            <w:pPr>
              <w:rPr>
                <w:b/>
              </w:rPr>
            </w:pPr>
          </w:p>
        </w:tc>
        <w:tc>
          <w:tcPr>
            <w:tcW w:w="2590" w:type="dxa"/>
          </w:tcPr>
          <w:p w:rsidR="00130552" w:rsidRDefault="00130552" w:rsidP="00130552">
            <w:pPr>
              <w:rPr>
                <w:b/>
              </w:rPr>
            </w:pPr>
          </w:p>
        </w:tc>
        <w:tc>
          <w:tcPr>
            <w:tcW w:w="2590" w:type="dxa"/>
          </w:tcPr>
          <w:p w:rsidR="00130552" w:rsidRDefault="00130552" w:rsidP="00130552">
            <w:pPr>
              <w:rPr>
                <w:b/>
              </w:rPr>
            </w:pPr>
          </w:p>
        </w:tc>
        <w:tc>
          <w:tcPr>
            <w:tcW w:w="2955" w:type="dxa"/>
          </w:tcPr>
          <w:p w:rsidR="00130552" w:rsidRDefault="00130552" w:rsidP="00130552">
            <w:pPr>
              <w:rPr>
                <w:b/>
              </w:rPr>
            </w:pPr>
          </w:p>
        </w:tc>
      </w:tr>
      <w:tr w:rsidR="00130552" w:rsidTr="00C95431">
        <w:tc>
          <w:tcPr>
            <w:tcW w:w="3235" w:type="dxa"/>
          </w:tcPr>
          <w:p w:rsidR="00130552" w:rsidRPr="008C2B1F" w:rsidRDefault="00130552" w:rsidP="00130552">
            <w:pPr>
              <w:rPr>
                <w:i/>
              </w:rPr>
            </w:pPr>
          </w:p>
        </w:tc>
        <w:tc>
          <w:tcPr>
            <w:tcW w:w="1945" w:type="dxa"/>
          </w:tcPr>
          <w:p w:rsidR="00130552" w:rsidRDefault="00130552" w:rsidP="00130552">
            <w:pPr>
              <w:rPr>
                <w:b/>
              </w:rPr>
            </w:pPr>
          </w:p>
        </w:tc>
        <w:tc>
          <w:tcPr>
            <w:tcW w:w="2590" w:type="dxa"/>
          </w:tcPr>
          <w:p w:rsidR="00130552" w:rsidRDefault="00130552" w:rsidP="00130552">
            <w:pPr>
              <w:rPr>
                <w:b/>
              </w:rPr>
            </w:pPr>
          </w:p>
        </w:tc>
        <w:tc>
          <w:tcPr>
            <w:tcW w:w="2590" w:type="dxa"/>
          </w:tcPr>
          <w:p w:rsidR="00130552" w:rsidRDefault="00130552" w:rsidP="00130552">
            <w:pPr>
              <w:rPr>
                <w:b/>
              </w:rPr>
            </w:pPr>
          </w:p>
        </w:tc>
        <w:tc>
          <w:tcPr>
            <w:tcW w:w="2955" w:type="dxa"/>
          </w:tcPr>
          <w:p w:rsidR="00130552" w:rsidRDefault="00130552" w:rsidP="00130552">
            <w:pPr>
              <w:rPr>
                <w:b/>
              </w:rPr>
            </w:pPr>
          </w:p>
        </w:tc>
      </w:tr>
      <w:tr w:rsidR="00130552" w:rsidTr="00C95431">
        <w:tc>
          <w:tcPr>
            <w:tcW w:w="3235" w:type="dxa"/>
          </w:tcPr>
          <w:p w:rsidR="00130552" w:rsidRPr="008C2B1F" w:rsidRDefault="00130552" w:rsidP="00130552">
            <w:pPr>
              <w:rPr>
                <w:i/>
              </w:rPr>
            </w:pPr>
          </w:p>
        </w:tc>
        <w:tc>
          <w:tcPr>
            <w:tcW w:w="1945" w:type="dxa"/>
          </w:tcPr>
          <w:p w:rsidR="00130552" w:rsidRDefault="00130552" w:rsidP="00130552">
            <w:pPr>
              <w:rPr>
                <w:b/>
              </w:rPr>
            </w:pPr>
          </w:p>
        </w:tc>
        <w:tc>
          <w:tcPr>
            <w:tcW w:w="2590" w:type="dxa"/>
          </w:tcPr>
          <w:p w:rsidR="00130552" w:rsidRDefault="00130552" w:rsidP="00130552">
            <w:pPr>
              <w:rPr>
                <w:b/>
              </w:rPr>
            </w:pPr>
          </w:p>
        </w:tc>
        <w:tc>
          <w:tcPr>
            <w:tcW w:w="2590" w:type="dxa"/>
          </w:tcPr>
          <w:p w:rsidR="00130552" w:rsidRDefault="00130552" w:rsidP="00130552">
            <w:pPr>
              <w:rPr>
                <w:b/>
              </w:rPr>
            </w:pPr>
          </w:p>
        </w:tc>
        <w:tc>
          <w:tcPr>
            <w:tcW w:w="2955" w:type="dxa"/>
          </w:tcPr>
          <w:p w:rsidR="00130552" w:rsidRDefault="00130552" w:rsidP="00130552">
            <w:pPr>
              <w:rPr>
                <w:b/>
              </w:rPr>
            </w:pPr>
          </w:p>
        </w:tc>
      </w:tr>
    </w:tbl>
    <w:p w:rsidR="008C2B1F" w:rsidRPr="008C2B1F" w:rsidRDefault="008C2B1F" w:rsidP="008C2B1F">
      <w:pPr>
        <w:rPr>
          <w:b/>
        </w:rPr>
      </w:pPr>
    </w:p>
    <w:sectPr w:rsidR="008C2B1F" w:rsidRPr="008C2B1F" w:rsidSect="00481D0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Web">
    <w:altName w:val="Segoe UI"/>
    <w:charset w:val="00"/>
    <w:family w:val="auto"/>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0D24"/>
    <w:multiLevelType w:val="hybridMultilevel"/>
    <w:tmpl w:val="AA006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AB5383"/>
    <w:multiLevelType w:val="multilevel"/>
    <w:tmpl w:val="0CE4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B7C4F"/>
    <w:multiLevelType w:val="hybridMultilevel"/>
    <w:tmpl w:val="7D1AC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8E6AC2"/>
    <w:multiLevelType w:val="hybridMultilevel"/>
    <w:tmpl w:val="A9525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527073"/>
    <w:multiLevelType w:val="hybridMultilevel"/>
    <w:tmpl w:val="6B8E9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2E7E47"/>
    <w:multiLevelType w:val="hybridMultilevel"/>
    <w:tmpl w:val="8744D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5C1E95"/>
    <w:multiLevelType w:val="hybridMultilevel"/>
    <w:tmpl w:val="C0D6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D9617C"/>
    <w:multiLevelType w:val="hybridMultilevel"/>
    <w:tmpl w:val="546AD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AD"/>
    <w:rsid w:val="000444AD"/>
    <w:rsid w:val="00120E4B"/>
    <w:rsid w:val="00130552"/>
    <w:rsid w:val="0025544F"/>
    <w:rsid w:val="003D4A83"/>
    <w:rsid w:val="00481D0C"/>
    <w:rsid w:val="004D3222"/>
    <w:rsid w:val="00651ABC"/>
    <w:rsid w:val="00862490"/>
    <w:rsid w:val="008C2B1F"/>
    <w:rsid w:val="00A41F0B"/>
    <w:rsid w:val="00A76BDA"/>
    <w:rsid w:val="00C43B66"/>
    <w:rsid w:val="00C95431"/>
    <w:rsid w:val="00E81E9D"/>
    <w:rsid w:val="00EE3CAD"/>
    <w:rsid w:val="00F5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156C"/>
  <w15:chartTrackingRefBased/>
  <w15:docId w15:val="{B6B31826-3A6C-4745-9225-C92344DC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36"/>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4D3222"/>
    <w:pPr>
      <w:spacing w:before="90" w:after="90" w:line="240" w:lineRule="auto"/>
      <w:outlineLvl w:val="0"/>
    </w:pPr>
    <w:rPr>
      <w:rFonts w:ascii="LatoWeb" w:eastAsia="Times New Roman" w:hAnsi="LatoWeb"/>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ABC"/>
    <w:pPr>
      <w:ind w:left="720"/>
      <w:contextualSpacing/>
    </w:pPr>
  </w:style>
  <w:style w:type="character" w:customStyle="1" w:styleId="Heading1Char">
    <w:name w:val="Heading 1 Char"/>
    <w:basedOn w:val="DefaultParagraphFont"/>
    <w:link w:val="Heading1"/>
    <w:uiPriority w:val="9"/>
    <w:rsid w:val="004D3222"/>
    <w:rPr>
      <w:rFonts w:ascii="LatoWeb" w:eastAsia="Times New Roman" w:hAnsi="LatoWeb"/>
      <w:kern w:val="36"/>
      <w:sz w:val="43"/>
      <w:szCs w:val="43"/>
    </w:rPr>
  </w:style>
  <w:style w:type="character" w:styleId="Hyperlink">
    <w:name w:val="Hyperlink"/>
    <w:basedOn w:val="DefaultParagraphFont"/>
    <w:uiPriority w:val="99"/>
    <w:semiHidden/>
    <w:unhideWhenUsed/>
    <w:rsid w:val="004D3222"/>
    <w:rPr>
      <w:strike w:val="0"/>
      <w:dstrike w:val="0"/>
      <w:color w:val="BE0036"/>
      <w:u w:val="none"/>
      <w:effect w:val="none"/>
    </w:rPr>
  </w:style>
  <w:style w:type="character" w:customStyle="1" w:styleId="publish-text2">
    <w:name w:val="publish-text2"/>
    <w:basedOn w:val="DefaultParagraphFont"/>
    <w:rsid w:val="004D3222"/>
  </w:style>
  <w:style w:type="character" w:customStyle="1" w:styleId="screenreader-only1">
    <w:name w:val="screenreader-only1"/>
    <w:basedOn w:val="DefaultParagraphFont"/>
    <w:rsid w:val="004D3222"/>
    <w:rPr>
      <w:bdr w:val="none" w:sz="0" w:space="0" w:color="auto" w:frame="1"/>
    </w:rPr>
  </w:style>
  <w:style w:type="paragraph" w:styleId="z-TopofForm">
    <w:name w:val="HTML Top of Form"/>
    <w:basedOn w:val="Normal"/>
    <w:next w:val="Normal"/>
    <w:link w:val="z-TopofFormChar"/>
    <w:hidden/>
    <w:uiPriority w:val="99"/>
    <w:semiHidden/>
    <w:unhideWhenUsed/>
    <w:rsid w:val="004D322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D32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D322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D322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673577">
      <w:bodyDiv w:val="1"/>
      <w:marLeft w:val="0"/>
      <w:marRight w:val="0"/>
      <w:marTop w:val="0"/>
      <w:marBottom w:val="0"/>
      <w:divBdr>
        <w:top w:val="none" w:sz="0" w:space="0" w:color="auto"/>
        <w:left w:val="none" w:sz="0" w:space="0" w:color="auto"/>
        <w:bottom w:val="none" w:sz="0" w:space="0" w:color="auto"/>
        <w:right w:val="none" w:sz="0" w:space="0" w:color="auto"/>
      </w:divBdr>
      <w:divsChild>
        <w:div w:id="1236745686">
          <w:marLeft w:val="0"/>
          <w:marRight w:val="0"/>
          <w:marTop w:val="0"/>
          <w:marBottom w:val="0"/>
          <w:divBdr>
            <w:top w:val="none" w:sz="0" w:space="0" w:color="auto"/>
            <w:left w:val="none" w:sz="0" w:space="0" w:color="auto"/>
            <w:bottom w:val="none" w:sz="0" w:space="0" w:color="auto"/>
            <w:right w:val="none" w:sz="0" w:space="0" w:color="auto"/>
          </w:divBdr>
          <w:divsChild>
            <w:div w:id="794101305">
              <w:marLeft w:val="0"/>
              <w:marRight w:val="0"/>
              <w:marTop w:val="0"/>
              <w:marBottom w:val="0"/>
              <w:divBdr>
                <w:top w:val="none" w:sz="0" w:space="0" w:color="auto"/>
                <w:left w:val="none" w:sz="0" w:space="0" w:color="auto"/>
                <w:bottom w:val="none" w:sz="0" w:space="0" w:color="auto"/>
                <w:right w:val="none" w:sz="0" w:space="0" w:color="auto"/>
              </w:divBdr>
              <w:divsChild>
                <w:div w:id="1667710931">
                  <w:marLeft w:val="0"/>
                  <w:marRight w:val="0"/>
                  <w:marTop w:val="0"/>
                  <w:marBottom w:val="0"/>
                  <w:divBdr>
                    <w:top w:val="none" w:sz="0" w:space="0" w:color="auto"/>
                    <w:left w:val="none" w:sz="0" w:space="0" w:color="auto"/>
                    <w:bottom w:val="none" w:sz="0" w:space="0" w:color="auto"/>
                    <w:right w:val="none" w:sz="0" w:space="0" w:color="auto"/>
                  </w:divBdr>
                  <w:divsChild>
                    <w:div w:id="1777751072">
                      <w:marLeft w:val="0"/>
                      <w:marRight w:val="0"/>
                      <w:marTop w:val="0"/>
                      <w:marBottom w:val="0"/>
                      <w:divBdr>
                        <w:top w:val="none" w:sz="0" w:space="0" w:color="auto"/>
                        <w:left w:val="none" w:sz="0" w:space="0" w:color="auto"/>
                        <w:bottom w:val="none" w:sz="0" w:space="0" w:color="auto"/>
                        <w:right w:val="none" w:sz="0" w:space="0" w:color="auto"/>
                      </w:divBdr>
                      <w:divsChild>
                        <w:div w:id="1692147343">
                          <w:marLeft w:val="0"/>
                          <w:marRight w:val="0"/>
                          <w:marTop w:val="0"/>
                          <w:marBottom w:val="0"/>
                          <w:divBdr>
                            <w:top w:val="none" w:sz="0" w:space="0" w:color="auto"/>
                            <w:left w:val="none" w:sz="0" w:space="0" w:color="auto"/>
                            <w:bottom w:val="none" w:sz="0" w:space="0" w:color="auto"/>
                            <w:right w:val="none" w:sz="0" w:space="0" w:color="auto"/>
                          </w:divBdr>
                          <w:divsChild>
                            <w:div w:id="545920291">
                              <w:marLeft w:val="0"/>
                              <w:marRight w:val="0"/>
                              <w:marTop w:val="0"/>
                              <w:marBottom w:val="0"/>
                              <w:divBdr>
                                <w:top w:val="none" w:sz="0" w:space="0" w:color="auto"/>
                                <w:left w:val="none" w:sz="0" w:space="0" w:color="auto"/>
                                <w:bottom w:val="none" w:sz="0" w:space="0" w:color="auto"/>
                                <w:right w:val="none" w:sz="0" w:space="0" w:color="auto"/>
                              </w:divBdr>
                              <w:divsChild>
                                <w:div w:id="544634959">
                                  <w:marLeft w:val="0"/>
                                  <w:marRight w:val="0"/>
                                  <w:marTop w:val="0"/>
                                  <w:marBottom w:val="0"/>
                                  <w:divBdr>
                                    <w:top w:val="none" w:sz="0" w:space="0" w:color="auto"/>
                                    <w:left w:val="none" w:sz="0" w:space="0" w:color="auto"/>
                                    <w:bottom w:val="none" w:sz="0" w:space="0" w:color="auto"/>
                                    <w:right w:val="none" w:sz="0" w:space="0" w:color="auto"/>
                                  </w:divBdr>
                                  <w:divsChild>
                                    <w:div w:id="618149746">
                                      <w:marLeft w:val="0"/>
                                      <w:marRight w:val="0"/>
                                      <w:marTop w:val="0"/>
                                      <w:marBottom w:val="0"/>
                                      <w:divBdr>
                                        <w:top w:val="none" w:sz="0" w:space="0" w:color="auto"/>
                                        <w:left w:val="none" w:sz="0" w:space="0" w:color="auto"/>
                                        <w:bottom w:val="single" w:sz="6" w:space="9" w:color="C7CDD1"/>
                                        <w:right w:val="none" w:sz="0" w:space="0" w:color="auto"/>
                                      </w:divBdr>
                                      <w:divsChild>
                                        <w:div w:id="266617244">
                                          <w:marLeft w:val="0"/>
                                          <w:marRight w:val="0"/>
                                          <w:marTop w:val="0"/>
                                          <w:marBottom w:val="0"/>
                                          <w:divBdr>
                                            <w:top w:val="none" w:sz="0" w:space="0" w:color="auto"/>
                                            <w:left w:val="none" w:sz="0" w:space="0" w:color="auto"/>
                                            <w:bottom w:val="none" w:sz="0" w:space="0" w:color="auto"/>
                                            <w:right w:val="none" w:sz="0" w:space="0" w:color="auto"/>
                                          </w:divBdr>
                                          <w:divsChild>
                                            <w:div w:id="2026321277">
                                              <w:marLeft w:val="0"/>
                                              <w:marRight w:val="150"/>
                                              <w:marTop w:val="0"/>
                                              <w:marBottom w:val="0"/>
                                              <w:divBdr>
                                                <w:top w:val="none" w:sz="0" w:space="0" w:color="auto"/>
                                                <w:left w:val="none" w:sz="0" w:space="0" w:color="auto"/>
                                                <w:bottom w:val="none" w:sz="0" w:space="0" w:color="auto"/>
                                                <w:right w:val="none" w:sz="0" w:space="0" w:color="auto"/>
                                              </w:divBdr>
                                            </w:div>
                                            <w:div w:id="1985500043">
                                              <w:marLeft w:val="0"/>
                                              <w:marRight w:val="0"/>
                                              <w:marTop w:val="0"/>
                                              <w:marBottom w:val="0"/>
                                              <w:divBdr>
                                                <w:top w:val="none" w:sz="0" w:space="0" w:color="auto"/>
                                                <w:left w:val="none" w:sz="0" w:space="0" w:color="auto"/>
                                                <w:bottom w:val="none" w:sz="0" w:space="0" w:color="auto"/>
                                                <w:right w:val="none" w:sz="0" w:space="0" w:color="auto"/>
                                              </w:divBdr>
                                              <w:divsChild>
                                                <w:div w:id="1177964382">
                                                  <w:marLeft w:val="0"/>
                                                  <w:marRight w:val="0"/>
                                                  <w:marTop w:val="0"/>
                                                  <w:marBottom w:val="0"/>
                                                  <w:divBdr>
                                                    <w:top w:val="none" w:sz="0" w:space="0" w:color="auto"/>
                                                    <w:left w:val="none" w:sz="0" w:space="0" w:color="auto"/>
                                                    <w:bottom w:val="none" w:sz="0" w:space="0" w:color="auto"/>
                                                    <w:right w:val="none" w:sz="0" w:space="0" w:color="auto"/>
                                                  </w:divBdr>
                                                  <w:divsChild>
                                                    <w:div w:id="49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9836828">
      <w:bodyDiv w:val="1"/>
      <w:marLeft w:val="0"/>
      <w:marRight w:val="0"/>
      <w:marTop w:val="0"/>
      <w:marBottom w:val="0"/>
      <w:divBdr>
        <w:top w:val="none" w:sz="0" w:space="0" w:color="auto"/>
        <w:left w:val="none" w:sz="0" w:space="0" w:color="auto"/>
        <w:bottom w:val="none" w:sz="0" w:space="0" w:color="auto"/>
        <w:right w:val="none" w:sz="0" w:space="0" w:color="auto"/>
      </w:divBdr>
      <w:divsChild>
        <w:div w:id="1778871760">
          <w:marLeft w:val="0"/>
          <w:marRight w:val="0"/>
          <w:marTop w:val="0"/>
          <w:marBottom w:val="0"/>
          <w:divBdr>
            <w:top w:val="none" w:sz="0" w:space="0" w:color="auto"/>
            <w:left w:val="none" w:sz="0" w:space="0" w:color="auto"/>
            <w:bottom w:val="none" w:sz="0" w:space="0" w:color="auto"/>
            <w:right w:val="none" w:sz="0" w:space="0" w:color="auto"/>
          </w:divBdr>
          <w:divsChild>
            <w:div w:id="1040547264">
              <w:marLeft w:val="0"/>
              <w:marRight w:val="0"/>
              <w:marTop w:val="0"/>
              <w:marBottom w:val="0"/>
              <w:divBdr>
                <w:top w:val="none" w:sz="0" w:space="0" w:color="auto"/>
                <w:left w:val="none" w:sz="0" w:space="0" w:color="auto"/>
                <w:bottom w:val="none" w:sz="0" w:space="0" w:color="auto"/>
                <w:right w:val="none" w:sz="0" w:space="0" w:color="auto"/>
              </w:divBdr>
              <w:divsChild>
                <w:div w:id="1913152641">
                  <w:marLeft w:val="0"/>
                  <w:marRight w:val="0"/>
                  <w:marTop w:val="0"/>
                  <w:marBottom w:val="0"/>
                  <w:divBdr>
                    <w:top w:val="none" w:sz="0" w:space="0" w:color="auto"/>
                    <w:left w:val="none" w:sz="0" w:space="0" w:color="auto"/>
                    <w:bottom w:val="none" w:sz="0" w:space="0" w:color="auto"/>
                    <w:right w:val="none" w:sz="0" w:space="0" w:color="auto"/>
                  </w:divBdr>
                  <w:divsChild>
                    <w:div w:id="685525434">
                      <w:marLeft w:val="0"/>
                      <w:marRight w:val="0"/>
                      <w:marTop w:val="0"/>
                      <w:marBottom w:val="0"/>
                      <w:divBdr>
                        <w:top w:val="none" w:sz="0" w:space="0" w:color="auto"/>
                        <w:left w:val="none" w:sz="0" w:space="0" w:color="auto"/>
                        <w:bottom w:val="none" w:sz="0" w:space="0" w:color="auto"/>
                        <w:right w:val="none" w:sz="0" w:space="0" w:color="auto"/>
                      </w:divBdr>
                      <w:divsChild>
                        <w:div w:id="557519721">
                          <w:marLeft w:val="0"/>
                          <w:marRight w:val="0"/>
                          <w:marTop w:val="0"/>
                          <w:marBottom w:val="0"/>
                          <w:divBdr>
                            <w:top w:val="none" w:sz="0" w:space="0" w:color="auto"/>
                            <w:left w:val="none" w:sz="0" w:space="0" w:color="auto"/>
                            <w:bottom w:val="none" w:sz="0" w:space="0" w:color="auto"/>
                            <w:right w:val="none" w:sz="0" w:space="0" w:color="auto"/>
                          </w:divBdr>
                          <w:divsChild>
                            <w:div w:id="1849710038">
                              <w:marLeft w:val="0"/>
                              <w:marRight w:val="0"/>
                              <w:marTop w:val="0"/>
                              <w:marBottom w:val="0"/>
                              <w:divBdr>
                                <w:top w:val="none" w:sz="0" w:space="0" w:color="auto"/>
                                <w:left w:val="none" w:sz="0" w:space="0" w:color="auto"/>
                                <w:bottom w:val="none" w:sz="0" w:space="0" w:color="auto"/>
                                <w:right w:val="none" w:sz="0" w:space="0" w:color="auto"/>
                              </w:divBdr>
                              <w:divsChild>
                                <w:div w:id="2116634068">
                                  <w:marLeft w:val="0"/>
                                  <w:marRight w:val="0"/>
                                  <w:marTop w:val="0"/>
                                  <w:marBottom w:val="0"/>
                                  <w:divBdr>
                                    <w:top w:val="none" w:sz="0" w:space="0" w:color="auto"/>
                                    <w:left w:val="none" w:sz="0" w:space="0" w:color="auto"/>
                                    <w:bottom w:val="none" w:sz="0" w:space="0" w:color="auto"/>
                                    <w:right w:val="none" w:sz="0" w:space="0" w:color="auto"/>
                                  </w:divBdr>
                                  <w:divsChild>
                                    <w:div w:id="1895585374">
                                      <w:marLeft w:val="0"/>
                                      <w:marRight w:val="0"/>
                                      <w:marTop w:val="0"/>
                                      <w:marBottom w:val="0"/>
                                      <w:divBdr>
                                        <w:top w:val="none" w:sz="0" w:space="0" w:color="auto"/>
                                        <w:left w:val="none" w:sz="0" w:space="0" w:color="auto"/>
                                        <w:bottom w:val="single" w:sz="6" w:space="9" w:color="C7CDD1"/>
                                        <w:right w:val="none" w:sz="0" w:space="0" w:color="auto"/>
                                      </w:divBdr>
                                      <w:divsChild>
                                        <w:div w:id="17314275">
                                          <w:marLeft w:val="0"/>
                                          <w:marRight w:val="0"/>
                                          <w:marTop w:val="0"/>
                                          <w:marBottom w:val="0"/>
                                          <w:divBdr>
                                            <w:top w:val="none" w:sz="0" w:space="0" w:color="auto"/>
                                            <w:left w:val="none" w:sz="0" w:space="0" w:color="auto"/>
                                            <w:bottom w:val="none" w:sz="0" w:space="0" w:color="auto"/>
                                            <w:right w:val="none" w:sz="0" w:space="0" w:color="auto"/>
                                          </w:divBdr>
                                          <w:divsChild>
                                            <w:div w:id="517276372">
                                              <w:marLeft w:val="0"/>
                                              <w:marRight w:val="150"/>
                                              <w:marTop w:val="0"/>
                                              <w:marBottom w:val="0"/>
                                              <w:divBdr>
                                                <w:top w:val="none" w:sz="0" w:space="0" w:color="auto"/>
                                                <w:left w:val="none" w:sz="0" w:space="0" w:color="auto"/>
                                                <w:bottom w:val="none" w:sz="0" w:space="0" w:color="auto"/>
                                                <w:right w:val="none" w:sz="0" w:space="0" w:color="auto"/>
                                              </w:divBdr>
                                            </w:div>
                                            <w:div w:id="1899126884">
                                              <w:marLeft w:val="0"/>
                                              <w:marRight w:val="0"/>
                                              <w:marTop w:val="0"/>
                                              <w:marBottom w:val="0"/>
                                              <w:divBdr>
                                                <w:top w:val="none" w:sz="0" w:space="0" w:color="auto"/>
                                                <w:left w:val="none" w:sz="0" w:space="0" w:color="auto"/>
                                                <w:bottom w:val="none" w:sz="0" w:space="0" w:color="auto"/>
                                                <w:right w:val="none" w:sz="0" w:space="0" w:color="auto"/>
                                              </w:divBdr>
                                              <w:divsChild>
                                                <w:div w:id="1627396181">
                                                  <w:marLeft w:val="0"/>
                                                  <w:marRight w:val="0"/>
                                                  <w:marTop w:val="0"/>
                                                  <w:marBottom w:val="0"/>
                                                  <w:divBdr>
                                                    <w:top w:val="none" w:sz="0" w:space="0" w:color="auto"/>
                                                    <w:left w:val="none" w:sz="0" w:space="0" w:color="auto"/>
                                                    <w:bottom w:val="none" w:sz="0" w:space="0" w:color="auto"/>
                                                    <w:right w:val="none" w:sz="0" w:space="0" w:color="auto"/>
                                                  </w:divBdr>
                                                  <w:divsChild>
                                                    <w:div w:id="19612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Bishop</dc:creator>
  <cp:keywords/>
  <dc:description/>
  <cp:lastModifiedBy>Lorraine Bishop</cp:lastModifiedBy>
  <cp:revision>4</cp:revision>
  <dcterms:created xsi:type="dcterms:W3CDTF">2017-06-19T16:13:00Z</dcterms:created>
  <dcterms:modified xsi:type="dcterms:W3CDTF">2017-06-19T18:27:00Z</dcterms:modified>
</cp:coreProperties>
</file>